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9A9423" w14:textId="1D9C0564" w:rsidR="00D474A4" w:rsidRPr="007A1E57" w:rsidRDefault="00576CEB" w:rsidP="00DF1E81">
      <w:pPr>
        <w:pStyle w:val="Subtitle"/>
      </w:pPr>
      <w:r w:rsidRPr="007A1E57">
        <mc:AlternateContent>
          <mc:Choice Requires="wps">
            <w:drawing>
              <wp:anchor distT="0" distB="0" distL="114300" distR="114300" simplePos="0" relativeHeight="251659264" behindDoc="0" locked="0" layoutInCell="1" allowOverlap="1" wp14:anchorId="0587877A" wp14:editId="523667AA">
                <wp:simplePos x="0" y="0"/>
                <wp:positionH relativeFrom="column">
                  <wp:posOffset>-115570</wp:posOffset>
                </wp:positionH>
                <wp:positionV relativeFrom="paragraph">
                  <wp:posOffset>-1367627</wp:posOffset>
                </wp:positionV>
                <wp:extent cx="3114393" cy="715224"/>
                <wp:effectExtent l="0" t="0" r="0" b="0"/>
                <wp:wrapNone/>
                <wp:docPr id="4" name="Text Box 4"/>
                <wp:cNvGraphicFramePr/>
                <a:graphic xmlns:a="http://schemas.openxmlformats.org/drawingml/2006/main">
                  <a:graphicData uri="http://schemas.microsoft.com/office/word/2010/wordprocessingShape">
                    <wps:wsp>
                      <wps:cNvSpPr txBox="1"/>
                      <wps:spPr>
                        <a:xfrm>
                          <a:off x="0" y="0"/>
                          <a:ext cx="3114393" cy="715224"/>
                        </a:xfrm>
                        <a:prstGeom prst="rect">
                          <a:avLst/>
                        </a:prstGeom>
                        <a:noFill/>
                        <a:ln w="6350">
                          <a:noFill/>
                        </a:ln>
                      </wps:spPr>
                      <wps:txbx>
                        <w:txbxContent>
                          <w:p w14:paraId="2BF2CA1C" w14:textId="77777777" w:rsidR="00576CEB" w:rsidRPr="007A1E57" w:rsidRDefault="00576CEB" w:rsidP="00DF1E81">
                            <w:pPr>
                              <w:pStyle w:val="Title"/>
                            </w:pPr>
                            <w:r w:rsidRPr="007A1E57">
                              <w:t xml:space="preserve">POLICY FOR HANDLING COMPLAINTS ABOUT THE PTO </w:t>
                            </w:r>
                          </w:p>
                          <w:p w14:paraId="2D7D94E3" w14:textId="77777777" w:rsidR="00576CEB" w:rsidRPr="007A1E57" w:rsidRDefault="00576CEB" w:rsidP="00DF1E81">
                            <w:pPr>
                              <w:pStyle w:val="Title"/>
                            </w:pPr>
                          </w:p>
                          <w:p w14:paraId="408CD668" w14:textId="77777777" w:rsidR="00576CEB" w:rsidRDefault="00576CEB"/>
                          <w:p w14:paraId="760A358F" w14:textId="77777777" w:rsidR="00576CEB" w:rsidRDefault="00576CEB" w:rsidP="007A1E57"/>
                          <w:p w14:paraId="00B5B0BB" w14:textId="77777777" w:rsidR="00576CEB" w:rsidRDefault="00576CEB" w:rsidP="007A1E57"/>
                          <w:p w14:paraId="55499A1F" w14:textId="77777777" w:rsidR="00576CEB" w:rsidRDefault="00576CEB" w:rsidP="007A1E57"/>
                          <w:p w14:paraId="48EBB673" w14:textId="77777777" w:rsidR="00576CEB" w:rsidRDefault="00576CEB" w:rsidP="007A1E57"/>
                          <w:p w14:paraId="15C33365" w14:textId="77777777" w:rsidR="00576CEB" w:rsidRDefault="00576CEB" w:rsidP="007A1E57"/>
                          <w:p w14:paraId="559459E0" w14:textId="77777777" w:rsidR="00576CEB" w:rsidRDefault="00576CEB" w:rsidP="007A1E5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587877A" id="_x0000_t202" coordsize="21600,21600" o:spt="202" path="m,l,21600r21600,l21600,xe">
                <v:stroke joinstyle="miter"/>
                <v:path gradientshapeok="t" o:connecttype="rect"/>
              </v:shapetype>
              <v:shape id="Text Box 4" o:spid="_x0000_s1026" type="#_x0000_t202" style="position:absolute;margin-left:-9.1pt;margin-top:-107.7pt;width:245.25pt;height:56.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" filled="f" stroked="f" strokeweight=".5pt">
                <v:textbox>
                  <w:txbxContent>
                    <w:p w14:paraId="2BF2CA1C" w14:textId="77777777" w:rsidR="00576CEB" w:rsidRPr="007A1E57" w:rsidRDefault="00576CEB" w:rsidP="00DF1E81">
                      <w:pPr>
                        <w:pStyle w:val="Title"/>
                      </w:pPr>
                      <w:r w:rsidRPr="007A1E57">
                        <w:t xml:space="preserve">POLICY FOR HANDLING COMPLAINTS ABOUT THE PTO </w:t>
                      </w:r>
                    </w:p>
                    <w:p w14:paraId="2D7D94E3" w14:textId="77777777" w:rsidR="00576CEB" w:rsidRPr="007A1E57" w:rsidRDefault="00576CEB" w:rsidP="00DF1E81">
                      <w:pPr>
                        <w:pStyle w:val="Title"/>
                      </w:pPr>
                    </w:p>
                    <w:p w14:paraId="408CD668" w14:textId="77777777" w:rsidR="00576CEB" w:rsidRDefault="00576CEB"/>
                    <w:p w14:paraId="760A358F" w14:textId="77777777" w:rsidR="00576CEB" w:rsidRDefault="00576CEB" w:rsidP="007A1E57"/>
                    <w:p w14:paraId="00B5B0BB" w14:textId="77777777" w:rsidR="00576CEB" w:rsidRDefault="00576CEB" w:rsidP="007A1E57"/>
                    <w:p w14:paraId="55499A1F" w14:textId="77777777" w:rsidR="00576CEB" w:rsidRDefault="00576CEB" w:rsidP="007A1E57"/>
                    <w:p w14:paraId="48EBB673" w14:textId="77777777" w:rsidR="00576CEB" w:rsidRDefault="00576CEB" w:rsidP="007A1E57"/>
                    <w:p w14:paraId="15C33365" w14:textId="77777777" w:rsidR="00576CEB" w:rsidRDefault="00576CEB" w:rsidP="007A1E57"/>
                    <w:p w14:paraId="559459E0" w14:textId="77777777" w:rsidR="00576CEB" w:rsidRDefault="00576CEB" w:rsidP="007A1E57"/>
                  </w:txbxContent>
                </v:textbox>
              </v:shape>
            </w:pict>
          </mc:Fallback>
        </mc:AlternateContent>
      </w:r>
      <w:r w:rsidR="00757805" w:rsidRPr="007A1E57">
        <w:t xml:space="preserve">Purpose </w:t>
      </w:r>
    </w:p>
    <w:p w14:paraId="65D33D2E" w14:textId="56AE6D72" w:rsidR="00607EB1" w:rsidRPr="007A1E57" w:rsidRDefault="003826CD" w:rsidP="00AE0280">
      <w:pPr>
        <w:pStyle w:val="BodyCopy"/>
      </w:pPr>
      <w:r w:rsidRPr="007A1E57">
        <w:t xml:space="preserve">The Policy for Handling Complaints about the PTO (the Policy) applies when a complaint is made about the fairness, independence or quality of service delivered by the PTO. </w:t>
      </w:r>
    </w:p>
    <w:p w14:paraId="4E5984DC" w14:textId="0B507275" w:rsidR="00607EB1" w:rsidRDefault="00607EB1" w:rsidP="007A1E57">
      <w:pPr>
        <w:pStyle w:val="Default"/>
        <w:spacing w:before="100" w:beforeAutospacing="1" w:after="100" w:afterAutospacing="1"/>
        <w:rPr>
          <w:rFonts w:ascii="Roboto" w:hAnsi="Roboto"/>
          <w:sz w:val="22"/>
          <w:szCs w:val="22"/>
        </w:rPr>
      </w:pPr>
      <w:r w:rsidRPr="00691ED9">
        <w:rPr>
          <w:rFonts w:ascii="Roboto" w:hAnsi="Roboto"/>
          <w:sz w:val="22"/>
          <w:szCs w:val="22"/>
        </w:rPr>
        <w:t xml:space="preserve">The PTO complies with the </w:t>
      </w:r>
      <w:r w:rsidRPr="00691ED9">
        <w:rPr>
          <w:rFonts w:ascii="Roboto" w:hAnsi="Roboto"/>
          <w:i/>
          <w:iCs/>
          <w:sz w:val="22"/>
          <w:szCs w:val="22"/>
        </w:rPr>
        <w:t xml:space="preserve">Benchmarks for Industry-Based Customer Dispute Resolution Schemes </w:t>
      </w:r>
      <w:r w:rsidR="0037041F" w:rsidRPr="00691ED9">
        <w:rPr>
          <w:rFonts w:ascii="Roboto" w:hAnsi="Roboto"/>
          <w:i/>
          <w:iCs/>
          <w:sz w:val="22"/>
          <w:szCs w:val="22"/>
        </w:rPr>
        <w:t>2015</w:t>
      </w:r>
      <w:r w:rsidR="00940EA8" w:rsidRPr="00691ED9">
        <w:rPr>
          <w:rFonts w:ascii="Roboto" w:hAnsi="Roboto"/>
          <w:i/>
          <w:iCs/>
          <w:sz w:val="22"/>
          <w:szCs w:val="22"/>
        </w:rPr>
        <w:t xml:space="preserve"> </w:t>
      </w:r>
      <w:r w:rsidR="00940EA8" w:rsidRPr="00691ED9">
        <w:rPr>
          <w:rFonts w:ascii="Roboto" w:hAnsi="Roboto"/>
          <w:iCs/>
          <w:sz w:val="22"/>
          <w:szCs w:val="22"/>
        </w:rPr>
        <w:t>and the associated</w:t>
      </w:r>
      <w:r w:rsidR="00576CEB">
        <w:rPr>
          <w:rFonts w:ascii="Roboto" w:hAnsi="Roboto"/>
          <w:iCs/>
          <w:sz w:val="22"/>
          <w:szCs w:val="22"/>
        </w:rPr>
        <w:t xml:space="preserve"> </w:t>
      </w:r>
      <w:r w:rsidR="00940EA8" w:rsidRPr="00691ED9">
        <w:rPr>
          <w:rFonts w:ascii="Roboto" w:hAnsi="Roboto"/>
          <w:iCs/>
          <w:sz w:val="22"/>
          <w:szCs w:val="22"/>
        </w:rPr>
        <w:t xml:space="preserve">guidance set out in </w:t>
      </w:r>
      <w:r w:rsidR="00940EA8" w:rsidRPr="00691ED9">
        <w:rPr>
          <w:rFonts w:ascii="Roboto" w:hAnsi="Roboto"/>
          <w:i/>
          <w:iCs/>
          <w:sz w:val="22"/>
          <w:szCs w:val="22"/>
        </w:rPr>
        <w:t>Key Practices for Industry-based Consumer Dispute Resolution Schemes 2015</w:t>
      </w:r>
      <w:r w:rsidRPr="00691ED9">
        <w:rPr>
          <w:rStyle w:val="FootnoteReference"/>
          <w:rFonts w:ascii="Roboto" w:hAnsi="Roboto"/>
          <w:i/>
          <w:iCs/>
          <w:sz w:val="22"/>
          <w:szCs w:val="22"/>
        </w:rPr>
        <w:footnoteReference w:id="1"/>
      </w:r>
      <w:r w:rsidRPr="00691ED9">
        <w:rPr>
          <w:rFonts w:ascii="Roboto" w:hAnsi="Roboto"/>
          <w:sz w:val="22"/>
          <w:szCs w:val="22"/>
        </w:rPr>
        <w:t>.</w:t>
      </w:r>
      <w:r w:rsidR="00940EA8" w:rsidRPr="00691ED9">
        <w:rPr>
          <w:rFonts w:ascii="Roboto" w:hAnsi="Roboto"/>
          <w:sz w:val="22"/>
          <w:szCs w:val="22"/>
        </w:rPr>
        <w:t xml:space="preserve">The Key Practices under Benchmark 6, Effectiveness </w:t>
      </w:r>
      <w:r w:rsidRPr="00691ED9">
        <w:rPr>
          <w:rFonts w:ascii="Roboto" w:hAnsi="Roboto"/>
          <w:sz w:val="22"/>
          <w:szCs w:val="22"/>
        </w:rPr>
        <w:t xml:space="preserve">require dispute resolution schemes to have effective procedures for receiving and dealing with complaints about the scheme. </w:t>
      </w:r>
    </w:p>
    <w:p w14:paraId="18D187B5" w14:textId="6283593B" w:rsidR="003826CD" w:rsidRPr="00DF1E81" w:rsidRDefault="003826CD" w:rsidP="00DF1E81">
      <w:pPr>
        <w:pStyle w:val="Subtitle"/>
      </w:pPr>
      <w:r w:rsidRPr="00DF1E81">
        <w:t>Key words</w:t>
      </w:r>
    </w:p>
    <w:p w14:paraId="1E553B1F" w14:textId="2114586F" w:rsidR="003826CD" w:rsidRDefault="003826CD" w:rsidP="007A1E57">
      <w:pPr>
        <w:pStyle w:val="Default"/>
        <w:spacing w:before="100" w:beforeAutospacing="1" w:after="100" w:afterAutospacing="1"/>
        <w:rPr>
          <w:rFonts w:ascii="Roboto" w:hAnsi="Roboto"/>
          <w:sz w:val="22"/>
          <w:szCs w:val="22"/>
        </w:rPr>
      </w:pPr>
      <w:r>
        <w:rPr>
          <w:rFonts w:ascii="Roboto" w:hAnsi="Roboto"/>
          <w:sz w:val="22"/>
          <w:szCs w:val="22"/>
        </w:rPr>
        <w:t>‘Complaint’ and ‘case’</w:t>
      </w:r>
    </w:p>
    <w:p w14:paraId="464B947A" w14:textId="24915D63" w:rsidR="003826CD" w:rsidRDefault="003826CD" w:rsidP="007A1E57">
      <w:pPr>
        <w:pStyle w:val="Default"/>
        <w:spacing w:before="100" w:beforeAutospacing="1" w:after="100" w:afterAutospacing="1"/>
        <w:rPr>
          <w:rFonts w:ascii="Roboto" w:hAnsi="Roboto"/>
          <w:sz w:val="22"/>
          <w:szCs w:val="22"/>
        </w:rPr>
      </w:pPr>
      <w:r>
        <w:rPr>
          <w:rFonts w:ascii="Roboto" w:hAnsi="Roboto"/>
          <w:sz w:val="22"/>
          <w:szCs w:val="22"/>
        </w:rPr>
        <w:t>When we refer to a complaint in the Policy, we mean your complaint about the PTO.</w:t>
      </w:r>
      <w:r w:rsidR="00576CEB">
        <w:rPr>
          <w:rFonts w:ascii="Roboto" w:hAnsi="Roboto"/>
          <w:sz w:val="22"/>
          <w:szCs w:val="22"/>
        </w:rPr>
        <w:t xml:space="preserve"> </w:t>
      </w:r>
      <w:r>
        <w:rPr>
          <w:rFonts w:ascii="Roboto" w:hAnsi="Roboto"/>
          <w:sz w:val="22"/>
          <w:szCs w:val="22"/>
        </w:rPr>
        <w:t>If we are referring to the original matter that was referred to the PTO, usually a public transport issue, we will refer to that as a case.</w:t>
      </w:r>
      <w:r w:rsidR="00576CEB">
        <w:rPr>
          <w:rFonts w:ascii="Roboto" w:hAnsi="Roboto"/>
          <w:sz w:val="22"/>
          <w:szCs w:val="22"/>
        </w:rPr>
        <w:t xml:space="preserve"> </w:t>
      </w:r>
    </w:p>
    <w:p w14:paraId="2CD34CA1" w14:textId="77B876A1" w:rsidR="003826CD" w:rsidRDefault="003826CD" w:rsidP="007A1E57">
      <w:pPr>
        <w:pStyle w:val="Default"/>
        <w:spacing w:before="100" w:beforeAutospacing="1" w:after="100" w:afterAutospacing="1"/>
        <w:rPr>
          <w:rFonts w:ascii="Roboto" w:hAnsi="Roboto"/>
          <w:sz w:val="22"/>
          <w:szCs w:val="22"/>
        </w:rPr>
      </w:pPr>
      <w:r>
        <w:rPr>
          <w:rFonts w:ascii="Roboto" w:hAnsi="Roboto"/>
          <w:sz w:val="22"/>
          <w:szCs w:val="22"/>
        </w:rPr>
        <w:t>PTO Officer</w:t>
      </w:r>
    </w:p>
    <w:p w14:paraId="6BF2D057" w14:textId="7AABEC41" w:rsidR="00266F61" w:rsidRPr="00552EB7" w:rsidRDefault="0004153D" w:rsidP="007A1E57">
      <w:pPr>
        <w:pStyle w:val="Default"/>
        <w:spacing w:before="100" w:beforeAutospacing="1" w:after="100" w:afterAutospacing="1"/>
        <w:rPr>
          <w:rFonts w:ascii="Roboto" w:hAnsi="Roboto"/>
          <w:sz w:val="22"/>
          <w:szCs w:val="22"/>
        </w:rPr>
      </w:pPr>
      <w:r>
        <w:rPr>
          <w:rFonts w:ascii="Roboto" w:hAnsi="Roboto"/>
          <w:sz w:val="22"/>
          <w:szCs w:val="22"/>
        </w:rPr>
        <w:t>A PTO Officer means any staff member other than the Ombudsman. If a specific PTO Officer is referred to in the Policy, th</w:t>
      </w:r>
      <w:r w:rsidR="00AA7B68">
        <w:rPr>
          <w:rFonts w:ascii="Roboto" w:hAnsi="Roboto"/>
          <w:sz w:val="22"/>
          <w:szCs w:val="22"/>
        </w:rPr>
        <w:t>at</w:t>
      </w:r>
      <w:r>
        <w:rPr>
          <w:rFonts w:ascii="Roboto" w:hAnsi="Roboto"/>
          <w:sz w:val="22"/>
          <w:szCs w:val="22"/>
        </w:rPr>
        <w:t xml:space="preserve"> type of PTO Officer will be made clear</w:t>
      </w:r>
      <w:r w:rsidR="00AA7B68">
        <w:rPr>
          <w:rFonts w:ascii="Roboto" w:hAnsi="Roboto"/>
          <w:sz w:val="22"/>
          <w:szCs w:val="22"/>
        </w:rPr>
        <w:t>,</w:t>
      </w:r>
      <w:r>
        <w:rPr>
          <w:rFonts w:ascii="Roboto" w:hAnsi="Roboto"/>
          <w:sz w:val="22"/>
          <w:szCs w:val="22"/>
        </w:rPr>
        <w:t xml:space="preserve"> </w:t>
      </w:r>
      <w:r w:rsidR="00AA7B68">
        <w:rPr>
          <w:rFonts w:ascii="Roboto" w:hAnsi="Roboto"/>
          <w:sz w:val="22"/>
          <w:szCs w:val="22"/>
        </w:rPr>
        <w:t>f</w:t>
      </w:r>
      <w:r>
        <w:rPr>
          <w:rFonts w:ascii="Roboto" w:hAnsi="Roboto"/>
          <w:sz w:val="22"/>
          <w:szCs w:val="22"/>
        </w:rPr>
        <w:t xml:space="preserve">or example, PTO Senior Officer or PTO Manager. </w:t>
      </w:r>
    </w:p>
    <w:p w14:paraId="4F8695F7" w14:textId="30937DDD" w:rsidR="00266F61" w:rsidRPr="00552EB7" w:rsidRDefault="00FD56B7" w:rsidP="007A1E57">
      <w:pPr>
        <w:spacing w:before="100" w:beforeAutospacing="1" w:after="100" w:afterAutospacing="1"/>
        <w:ind w:right="221"/>
        <w:rPr>
          <w:rFonts w:ascii="Roboto" w:hAnsi="Roboto"/>
        </w:rPr>
      </w:pPr>
      <w:r>
        <w:rPr>
          <w:rFonts w:ascii="Roboto" w:hAnsi="Roboto"/>
        </w:rPr>
        <w:t>‘</w:t>
      </w:r>
      <w:r w:rsidR="00266F61" w:rsidRPr="001828DB">
        <w:rPr>
          <w:rFonts w:ascii="Roboto" w:hAnsi="Roboto"/>
        </w:rPr>
        <w:t>Consumer</w:t>
      </w:r>
      <w:r>
        <w:rPr>
          <w:rFonts w:ascii="Roboto" w:hAnsi="Roboto"/>
        </w:rPr>
        <w:t>’</w:t>
      </w:r>
      <w:r w:rsidR="00266F61" w:rsidRPr="001828DB">
        <w:rPr>
          <w:rFonts w:ascii="Roboto" w:hAnsi="Roboto"/>
        </w:rPr>
        <w:t xml:space="preserve"> and </w:t>
      </w:r>
      <w:r>
        <w:rPr>
          <w:rFonts w:ascii="Roboto" w:hAnsi="Roboto"/>
        </w:rPr>
        <w:t>‘</w:t>
      </w:r>
      <w:r w:rsidR="00266F61" w:rsidRPr="001828DB">
        <w:rPr>
          <w:rFonts w:ascii="Roboto" w:hAnsi="Roboto"/>
        </w:rPr>
        <w:t>member</w:t>
      </w:r>
      <w:r>
        <w:rPr>
          <w:rFonts w:ascii="Roboto" w:hAnsi="Roboto"/>
        </w:rPr>
        <w:t>’</w:t>
      </w:r>
    </w:p>
    <w:p w14:paraId="5D159D8D" w14:textId="255051B1" w:rsidR="00266F61" w:rsidRPr="001828DB" w:rsidRDefault="00266F61" w:rsidP="007A1E57">
      <w:pPr>
        <w:spacing w:before="100" w:beforeAutospacing="1" w:after="100" w:afterAutospacing="1"/>
        <w:ind w:right="221"/>
        <w:rPr>
          <w:rFonts w:ascii="Roboto" w:hAnsi="Roboto"/>
        </w:rPr>
      </w:pPr>
      <w:r w:rsidRPr="001828DB">
        <w:rPr>
          <w:rFonts w:ascii="Roboto" w:hAnsi="Roboto"/>
        </w:rPr>
        <w:t xml:space="preserve">A person who seeks access to the PTO’s services to make an information request, make a complaint or resolve a dispute is referred to as a consumer. </w:t>
      </w:r>
    </w:p>
    <w:p w14:paraId="0BB17A9A" w14:textId="155AB4F1" w:rsidR="001828DB" w:rsidRDefault="00266F61" w:rsidP="007A1E57">
      <w:pPr>
        <w:spacing w:before="100" w:beforeAutospacing="1" w:after="100" w:afterAutospacing="1"/>
        <w:rPr>
          <w:rFonts w:ascii="Roboto" w:hAnsi="Roboto"/>
        </w:rPr>
      </w:pPr>
      <w:r w:rsidRPr="001828DB">
        <w:rPr>
          <w:rFonts w:ascii="Roboto" w:hAnsi="Roboto"/>
        </w:rPr>
        <w:t>A member is a body that provides public transport passenger services, or any other body, that is a</w:t>
      </w:r>
      <w:r w:rsidR="00576CEB">
        <w:rPr>
          <w:rFonts w:ascii="Roboto" w:hAnsi="Roboto"/>
        </w:rPr>
        <w:t xml:space="preserve"> </w:t>
      </w:r>
      <w:r w:rsidRPr="001828DB">
        <w:rPr>
          <w:rFonts w:ascii="Roboto" w:hAnsi="Roboto"/>
        </w:rPr>
        <w:t xml:space="preserve">member of the Public Transport Ombudsman Ltd and is required to follow PTO complaint handling procedures. As at 1 July 2019, </w:t>
      </w:r>
      <w:r w:rsidR="001828DB" w:rsidRPr="001828DB">
        <w:rPr>
          <w:rFonts w:ascii="Roboto" w:hAnsi="Roboto"/>
        </w:rPr>
        <w:t xml:space="preserve">our </w:t>
      </w:r>
      <w:r w:rsidRPr="001828DB">
        <w:rPr>
          <w:rFonts w:ascii="Roboto" w:hAnsi="Roboto"/>
        </w:rPr>
        <w:t>members are:</w:t>
      </w:r>
    </w:p>
    <w:p w14:paraId="0990B30C" w14:textId="77777777" w:rsidR="00552EB7" w:rsidRDefault="00552EB7" w:rsidP="007A1E57">
      <w:pPr>
        <w:spacing w:before="100" w:beforeAutospacing="1" w:after="100" w:afterAutospacing="1"/>
        <w:rPr>
          <w:rFonts w:ascii="Roboto" w:hAnsi="Roboto"/>
        </w:rPr>
        <w:sectPr w:rsidR="00552EB7" w:rsidSect="000576A0">
          <w:headerReference w:type="even" r:id="rId8"/>
          <w:headerReference w:type="default" r:id="rId9"/>
          <w:footerReference w:type="even" r:id="rId10"/>
          <w:footerReference w:type="default" r:id="rId11"/>
          <w:headerReference w:type="first" r:id="rId12"/>
          <w:pgSz w:w="11906" w:h="16838"/>
          <w:pgMar w:top="3542" w:right="454" w:bottom="851" w:left="454" w:header="0" w:footer="227" w:gutter="0"/>
          <w:cols w:space="708"/>
          <w:titlePg/>
          <w:docGrid w:linePitch="360"/>
        </w:sectPr>
      </w:pPr>
    </w:p>
    <w:p w14:paraId="7F876EEB" w14:textId="73E093BD" w:rsidR="00266F61" w:rsidRPr="00552EB7" w:rsidRDefault="00266F61" w:rsidP="00AE0280">
      <w:pPr>
        <w:pStyle w:val="ListParagraph"/>
        <w:numPr>
          <w:ilvl w:val="0"/>
          <w:numId w:val="27"/>
        </w:numPr>
        <w:spacing w:before="100" w:beforeAutospacing="1" w:after="120" w:line="240" w:lineRule="auto"/>
        <w:ind w:left="714" w:hanging="357"/>
        <w:contextualSpacing w:val="0"/>
        <w:rPr>
          <w:rFonts w:ascii="Roboto" w:hAnsi="Roboto"/>
        </w:rPr>
      </w:pPr>
      <w:r w:rsidRPr="00552EB7">
        <w:rPr>
          <w:rFonts w:ascii="Roboto" w:hAnsi="Roboto"/>
        </w:rPr>
        <w:t>Bus Association Victoria (</w:t>
      </w:r>
      <w:proofErr w:type="spellStart"/>
      <w:r w:rsidRPr="00552EB7">
        <w:rPr>
          <w:rFonts w:ascii="Roboto" w:hAnsi="Roboto"/>
        </w:rPr>
        <w:t>BusVic</w:t>
      </w:r>
      <w:proofErr w:type="spellEnd"/>
      <w:r w:rsidRPr="00552EB7">
        <w:rPr>
          <w:rFonts w:ascii="Roboto" w:hAnsi="Roboto"/>
        </w:rPr>
        <w:t>)</w:t>
      </w:r>
    </w:p>
    <w:p w14:paraId="79B99203" w14:textId="32B922B7" w:rsidR="00266F61" w:rsidRPr="00552EB7" w:rsidRDefault="00266F61" w:rsidP="00AE0280">
      <w:pPr>
        <w:pStyle w:val="ListParagraph"/>
        <w:numPr>
          <w:ilvl w:val="0"/>
          <w:numId w:val="27"/>
        </w:numPr>
        <w:spacing w:before="100" w:beforeAutospacing="1" w:after="120" w:line="240" w:lineRule="auto"/>
        <w:ind w:left="714" w:hanging="357"/>
        <w:contextualSpacing w:val="0"/>
        <w:rPr>
          <w:rFonts w:ascii="Roboto" w:hAnsi="Roboto"/>
        </w:rPr>
      </w:pPr>
      <w:r w:rsidRPr="00552EB7">
        <w:rPr>
          <w:rFonts w:ascii="Roboto" w:hAnsi="Roboto"/>
        </w:rPr>
        <w:t>Level Crossing Removal Project</w:t>
      </w:r>
    </w:p>
    <w:p w14:paraId="52F0A047" w14:textId="77ED16B2" w:rsidR="001828DB" w:rsidRPr="00552EB7" w:rsidRDefault="001828DB" w:rsidP="00AE0280">
      <w:pPr>
        <w:pStyle w:val="ListParagraph"/>
        <w:numPr>
          <w:ilvl w:val="0"/>
          <w:numId w:val="27"/>
        </w:numPr>
        <w:spacing w:before="100" w:beforeAutospacing="1" w:after="120" w:line="240" w:lineRule="auto"/>
        <w:ind w:left="714" w:hanging="357"/>
        <w:contextualSpacing w:val="0"/>
        <w:rPr>
          <w:rFonts w:ascii="Roboto" w:hAnsi="Roboto"/>
        </w:rPr>
      </w:pPr>
      <w:r w:rsidRPr="00552EB7">
        <w:rPr>
          <w:rFonts w:ascii="Roboto" w:hAnsi="Roboto"/>
        </w:rPr>
        <w:t>Metro Trains Melbourne (Metro)</w:t>
      </w:r>
    </w:p>
    <w:p w14:paraId="5D8CAFF6" w14:textId="02F23888" w:rsidR="001828DB" w:rsidRPr="00552EB7" w:rsidRDefault="001828DB" w:rsidP="00AE0280">
      <w:pPr>
        <w:pStyle w:val="ListParagraph"/>
        <w:numPr>
          <w:ilvl w:val="0"/>
          <w:numId w:val="27"/>
        </w:numPr>
        <w:spacing w:before="100" w:beforeAutospacing="1" w:after="120" w:line="240" w:lineRule="auto"/>
        <w:ind w:left="714" w:hanging="357"/>
        <w:contextualSpacing w:val="0"/>
        <w:rPr>
          <w:rFonts w:ascii="Roboto" w:hAnsi="Roboto"/>
        </w:rPr>
      </w:pPr>
      <w:r w:rsidRPr="00552EB7">
        <w:rPr>
          <w:rFonts w:ascii="Roboto" w:hAnsi="Roboto"/>
        </w:rPr>
        <w:t>Public Transport Victoria (PTV)</w:t>
      </w:r>
    </w:p>
    <w:p w14:paraId="4C9A2BCF" w14:textId="77777777" w:rsidR="00552EB7" w:rsidRPr="00552EB7" w:rsidRDefault="001828DB" w:rsidP="00AE0280">
      <w:pPr>
        <w:pStyle w:val="ListParagraph"/>
        <w:numPr>
          <w:ilvl w:val="0"/>
          <w:numId w:val="27"/>
        </w:numPr>
        <w:spacing w:before="100" w:beforeAutospacing="1" w:after="120" w:line="240" w:lineRule="auto"/>
        <w:ind w:left="714" w:hanging="357"/>
        <w:contextualSpacing w:val="0"/>
        <w:rPr>
          <w:rFonts w:ascii="Roboto" w:hAnsi="Roboto"/>
        </w:rPr>
      </w:pPr>
      <w:r w:rsidRPr="00552EB7">
        <w:rPr>
          <w:rFonts w:ascii="Roboto" w:hAnsi="Roboto"/>
        </w:rPr>
        <w:t>Rail Projects Victoria</w:t>
      </w:r>
    </w:p>
    <w:p w14:paraId="48BCC247" w14:textId="43DF422A" w:rsidR="001828DB" w:rsidRPr="00552EB7" w:rsidRDefault="001828DB" w:rsidP="00AE0280">
      <w:pPr>
        <w:pStyle w:val="ListParagraph"/>
        <w:numPr>
          <w:ilvl w:val="0"/>
          <w:numId w:val="27"/>
        </w:numPr>
        <w:spacing w:before="100" w:beforeAutospacing="1" w:after="120" w:line="240" w:lineRule="auto"/>
        <w:ind w:left="714" w:hanging="357"/>
        <w:contextualSpacing w:val="0"/>
        <w:rPr>
          <w:rFonts w:ascii="Roboto" w:hAnsi="Roboto"/>
        </w:rPr>
      </w:pPr>
      <w:proofErr w:type="spellStart"/>
      <w:r w:rsidRPr="00552EB7">
        <w:rPr>
          <w:rFonts w:ascii="Roboto" w:hAnsi="Roboto"/>
        </w:rPr>
        <w:t>Sky</w:t>
      </w:r>
      <w:r w:rsidR="00AA415D">
        <w:rPr>
          <w:rFonts w:ascii="Roboto" w:hAnsi="Roboto"/>
        </w:rPr>
        <w:t>B</w:t>
      </w:r>
      <w:r w:rsidRPr="00552EB7">
        <w:rPr>
          <w:rFonts w:ascii="Roboto" w:hAnsi="Roboto"/>
        </w:rPr>
        <w:t>us</w:t>
      </w:r>
      <w:proofErr w:type="spellEnd"/>
    </w:p>
    <w:p w14:paraId="38AAA0D7" w14:textId="300ECFAA" w:rsidR="001828DB" w:rsidRPr="00552EB7" w:rsidRDefault="001828DB" w:rsidP="00AE0280">
      <w:pPr>
        <w:pStyle w:val="ListParagraph"/>
        <w:numPr>
          <w:ilvl w:val="0"/>
          <w:numId w:val="27"/>
        </w:numPr>
        <w:spacing w:before="100" w:beforeAutospacing="1" w:after="120" w:line="240" w:lineRule="auto"/>
        <w:ind w:left="714" w:hanging="357"/>
        <w:contextualSpacing w:val="0"/>
        <w:rPr>
          <w:rFonts w:ascii="Roboto" w:hAnsi="Roboto"/>
        </w:rPr>
      </w:pPr>
      <w:r w:rsidRPr="00552EB7">
        <w:rPr>
          <w:rFonts w:ascii="Roboto" w:hAnsi="Roboto"/>
        </w:rPr>
        <w:t xml:space="preserve">Southern Cross Station </w:t>
      </w:r>
    </w:p>
    <w:p w14:paraId="6834FFEE" w14:textId="518F88E7" w:rsidR="00C77E20" w:rsidRPr="00552EB7" w:rsidRDefault="001828DB" w:rsidP="00AE0280">
      <w:pPr>
        <w:pStyle w:val="ListParagraph"/>
        <w:numPr>
          <w:ilvl w:val="0"/>
          <w:numId w:val="27"/>
        </w:numPr>
        <w:spacing w:before="100" w:beforeAutospacing="1" w:after="120" w:line="240" w:lineRule="auto"/>
        <w:ind w:left="714" w:hanging="357"/>
        <w:contextualSpacing w:val="0"/>
        <w:rPr>
          <w:rFonts w:ascii="Roboto" w:hAnsi="Roboto"/>
        </w:rPr>
      </w:pPr>
      <w:r w:rsidRPr="00552EB7">
        <w:rPr>
          <w:rFonts w:ascii="Roboto" w:hAnsi="Roboto"/>
        </w:rPr>
        <w:t>Transdev Melbourne (Transdev)</w:t>
      </w:r>
    </w:p>
    <w:p w14:paraId="12DC11F3" w14:textId="5FCA1FDB" w:rsidR="001828DB" w:rsidRPr="00552EB7" w:rsidRDefault="001828DB" w:rsidP="00AE0280">
      <w:pPr>
        <w:pStyle w:val="ListParagraph"/>
        <w:numPr>
          <w:ilvl w:val="0"/>
          <w:numId w:val="27"/>
        </w:numPr>
        <w:spacing w:before="100" w:beforeAutospacing="1" w:after="120" w:line="240" w:lineRule="auto"/>
        <w:ind w:left="714" w:hanging="357"/>
        <w:contextualSpacing w:val="0"/>
        <w:rPr>
          <w:rFonts w:ascii="Roboto" w:hAnsi="Roboto"/>
        </w:rPr>
      </w:pPr>
      <w:proofErr w:type="spellStart"/>
      <w:r w:rsidRPr="00552EB7">
        <w:rPr>
          <w:rFonts w:ascii="Roboto" w:hAnsi="Roboto"/>
        </w:rPr>
        <w:t>VicTrack</w:t>
      </w:r>
      <w:proofErr w:type="spellEnd"/>
    </w:p>
    <w:p w14:paraId="3FDB51A2" w14:textId="7555CED7" w:rsidR="001828DB" w:rsidRPr="00552EB7" w:rsidRDefault="001828DB" w:rsidP="00AE0280">
      <w:pPr>
        <w:pStyle w:val="ListParagraph"/>
        <w:numPr>
          <w:ilvl w:val="0"/>
          <w:numId w:val="27"/>
        </w:numPr>
        <w:spacing w:before="100" w:beforeAutospacing="1" w:after="120" w:line="240" w:lineRule="auto"/>
        <w:ind w:left="714" w:hanging="357"/>
        <w:contextualSpacing w:val="0"/>
        <w:rPr>
          <w:rFonts w:ascii="Roboto" w:hAnsi="Roboto"/>
        </w:rPr>
      </w:pPr>
      <w:r w:rsidRPr="00552EB7">
        <w:rPr>
          <w:rFonts w:ascii="Roboto" w:hAnsi="Roboto"/>
        </w:rPr>
        <w:t>Ventura Bus Lines (Ventura)</w:t>
      </w:r>
    </w:p>
    <w:p w14:paraId="7050904D" w14:textId="4A3A9A62" w:rsidR="001828DB" w:rsidRPr="00552EB7" w:rsidRDefault="001828DB" w:rsidP="00AE0280">
      <w:pPr>
        <w:pStyle w:val="ListParagraph"/>
        <w:numPr>
          <w:ilvl w:val="0"/>
          <w:numId w:val="27"/>
        </w:numPr>
        <w:spacing w:before="100" w:beforeAutospacing="1" w:after="120" w:line="240" w:lineRule="auto"/>
        <w:ind w:left="714" w:hanging="357"/>
        <w:contextualSpacing w:val="0"/>
        <w:rPr>
          <w:rFonts w:ascii="Roboto" w:hAnsi="Roboto"/>
        </w:rPr>
      </w:pPr>
      <w:r w:rsidRPr="00552EB7">
        <w:rPr>
          <w:rFonts w:ascii="Roboto" w:hAnsi="Roboto"/>
        </w:rPr>
        <w:t>V/Line</w:t>
      </w:r>
    </w:p>
    <w:p w14:paraId="334CC900" w14:textId="0A83E48E" w:rsidR="001828DB" w:rsidRPr="00552EB7" w:rsidRDefault="001828DB" w:rsidP="00AE0280">
      <w:pPr>
        <w:pStyle w:val="ListParagraph"/>
        <w:numPr>
          <w:ilvl w:val="0"/>
          <w:numId w:val="27"/>
        </w:numPr>
        <w:spacing w:before="100" w:beforeAutospacing="1" w:after="120" w:line="240" w:lineRule="auto"/>
        <w:ind w:left="714" w:hanging="357"/>
        <w:contextualSpacing w:val="0"/>
        <w:rPr>
          <w:rFonts w:ascii="Roboto" w:hAnsi="Roboto"/>
        </w:rPr>
      </w:pPr>
      <w:r w:rsidRPr="00552EB7">
        <w:rPr>
          <w:rFonts w:ascii="Roboto" w:hAnsi="Roboto"/>
        </w:rPr>
        <w:t>Yarra Trams</w:t>
      </w:r>
    </w:p>
    <w:p w14:paraId="7B8A0057" w14:textId="77777777" w:rsidR="00552EB7" w:rsidRDefault="00552EB7" w:rsidP="007A1E57">
      <w:pPr>
        <w:pStyle w:val="Default"/>
        <w:spacing w:before="100" w:beforeAutospacing="1" w:after="100" w:afterAutospacing="1"/>
        <w:rPr>
          <w:rFonts w:ascii="Roboto" w:hAnsi="Roboto"/>
          <w:b/>
          <w:bCs/>
          <w:color w:val="002060"/>
          <w:sz w:val="22"/>
          <w:szCs w:val="22"/>
        </w:rPr>
        <w:sectPr w:rsidR="00552EB7" w:rsidSect="00552EB7">
          <w:type w:val="continuous"/>
          <w:pgSz w:w="11906" w:h="16838"/>
          <w:pgMar w:top="3402" w:right="454" w:bottom="851" w:left="454" w:header="0" w:footer="227" w:gutter="0"/>
          <w:cols w:num="2" w:space="708"/>
          <w:titlePg/>
          <w:docGrid w:linePitch="360"/>
        </w:sectPr>
      </w:pPr>
    </w:p>
    <w:p w14:paraId="3C1298DA" w14:textId="77777777" w:rsidR="00552EB7" w:rsidRDefault="00552EB7" w:rsidP="007A1E57">
      <w:pPr>
        <w:spacing w:after="200" w:line="276" w:lineRule="auto"/>
        <w:rPr>
          <w:rFonts w:ascii="Roboto" w:hAnsi="Roboto" w:cs="Verdana"/>
          <w:b/>
          <w:bCs/>
          <w:color w:val="002060"/>
        </w:rPr>
      </w:pPr>
      <w:r>
        <w:rPr>
          <w:rFonts w:ascii="Roboto" w:hAnsi="Roboto"/>
          <w:b/>
          <w:bCs/>
          <w:color w:val="002060"/>
        </w:rPr>
        <w:br w:type="page"/>
      </w:r>
    </w:p>
    <w:p w14:paraId="5B4ADD70" w14:textId="479862C9" w:rsidR="00607EB1" w:rsidRPr="00691ED9" w:rsidRDefault="00607EB1" w:rsidP="00DF1E81">
      <w:pPr>
        <w:pStyle w:val="Subtitle"/>
      </w:pPr>
      <w:r w:rsidRPr="00691ED9">
        <w:lastRenderedPageBreak/>
        <w:t xml:space="preserve">Types of </w:t>
      </w:r>
      <w:r w:rsidRPr="007A1E57">
        <w:t>complaints</w:t>
      </w:r>
      <w:r w:rsidRPr="00691ED9">
        <w:t xml:space="preserve"> </w:t>
      </w:r>
    </w:p>
    <w:p w14:paraId="6ABB2B20" w14:textId="00E3DEE0" w:rsidR="0004153D" w:rsidRDefault="00607EB1" w:rsidP="00AE0280">
      <w:pPr>
        <w:pStyle w:val="Default"/>
        <w:spacing w:before="100" w:beforeAutospacing="1" w:after="100" w:afterAutospacing="1"/>
        <w:rPr>
          <w:rFonts w:ascii="Roboto" w:hAnsi="Roboto"/>
          <w:sz w:val="22"/>
          <w:szCs w:val="22"/>
        </w:rPr>
      </w:pPr>
      <w:r w:rsidRPr="00691ED9">
        <w:rPr>
          <w:rFonts w:ascii="Roboto" w:hAnsi="Roboto"/>
          <w:sz w:val="22"/>
          <w:szCs w:val="22"/>
        </w:rPr>
        <w:t xml:space="preserve">The </w:t>
      </w:r>
      <w:r w:rsidR="0004153D">
        <w:rPr>
          <w:rFonts w:ascii="Roboto" w:hAnsi="Roboto"/>
          <w:sz w:val="22"/>
          <w:szCs w:val="22"/>
        </w:rPr>
        <w:t xml:space="preserve">Policy applies to </w:t>
      </w:r>
      <w:r w:rsidRPr="00691ED9">
        <w:rPr>
          <w:rFonts w:ascii="Roboto" w:hAnsi="Roboto"/>
          <w:sz w:val="22"/>
          <w:szCs w:val="22"/>
        </w:rPr>
        <w:t xml:space="preserve">complaints from consumers or </w:t>
      </w:r>
      <w:r w:rsidR="00266F61">
        <w:rPr>
          <w:rFonts w:ascii="Roboto" w:hAnsi="Roboto"/>
          <w:sz w:val="22"/>
          <w:szCs w:val="22"/>
        </w:rPr>
        <w:t>member</w:t>
      </w:r>
      <w:r w:rsidRPr="00691ED9">
        <w:rPr>
          <w:rFonts w:ascii="Roboto" w:hAnsi="Roboto"/>
          <w:sz w:val="22"/>
          <w:szCs w:val="22"/>
        </w:rPr>
        <w:t>s about any action, omission or decision made during case handling or about the service provided by PTO staff and the Ombudsman.</w:t>
      </w:r>
    </w:p>
    <w:p w14:paraId="4A496BCF" w14:textId="698A375D" w:rsidR="0004153D" w:rsidRDefault="0004153D" w:rsidP="00AE0280">
      <w:pPr>
        <w:pStyle w:val="Default"/>
        <w:spacing w:before="100" w:beforeAutospacing="1" w:after="100" w:afterAutospacing="1"/>
        <w:rPr>
          <w:rFonts w:ascii="Roboto" w:hAnsi="Roboto"/>
          <w:sz w:val="22"/>
          <w:szCs w:val="22"/>
        </w:rPr>
      </w:pPr>
      <w:r>
        <w:rPr>
          <w:rFonts w:ascii="Roboto" w:hAnsi="Roboto"/>
          <w:sz w:val="22"/>
          <w:szCs w:val="22"/>
        </w:rPr>
        <w:t>Complaints about PTO handling of personal information and privacy concerns are not covered by the Policy.</w:t>
      </w:r>
      <w:r w:rsidR="00576CEB">
        <w:rPr>
          <w:rFonts w:ascii="Roboto" w:hAnsi="Roboto"/>
          <w:sz w:val="22"/>
          <w:szCs w:val="22"/>
        </w:rPr>
        <w:t xml:space="preserve"> </w:t>
      </w:r>
      <w:r>
        <w:rPr>
          <w:rFonts w:ascii="Roboto" w:hAnsi="Roboto"/>
          <w:sz w:val="22"/>
          <w:szCs w:val="22"/>
        </w:rPr>
        <w:t>They are handled according to the PTO Privacy Policy which is available on the PTO website and on request from our office.</w:t>
      </w:r>
      <w:r w:rsidR="00576CEB">
        <w:rPr>
          <w:rFonts w:ascii="Roboto" w:hAnsi="Roboto"/>
          <w:sz w:val="22"/>
          <w:szCs w:val="22"/>
        </w:rPr>
        <w:t xml:space="preserve"> </w:t>
      </w:r>
    </w:p>
    <w:p w14:paraId="31F27F6E" w14:textId="767AED28" w:rsidR="00607EB1" w:rsidRPr="00691ED9" w:rsidRDefault="00607EB1" w:rsidP="00AE0280">
      <w:pPr>
        <w:pStyle w:val="Default"/>
        <w:spacing w:before="100" w:beforeAutospacing="1" w:after="100" w:afterAutospacing="1"/>
        <w:rPr>
          <w:rFonts w:ascii="Roboto" w:hAnsi="Roboto"/>
          <w:sz w:val="22"/>
          <w:szCs w:val="22"/>
        </w:rPr>
      </w:pPr>
      <w:r w:rsidRPr="00691ED9">
        <w:rPr>
          <w:rFonts w:ascii="Roboto" w:hAnsi="Roboto"/>
          <w:sz w:val="22"/>
          <w:szCs w:val="22"/>
        </w:rPr>
        <w:t xml:space="preserve">We categorise complaints in the following way: </w:t>
      </w:r>
    </w:p>
    <w:p w14:paraId="09366687" w14:textId="3BC93374" w:rsidR="00AE0280" w:rsidRPr="00AE0280" w:rsidRDefault="00607EB1" w:rsidP="00AE0280">
      <w:pPr>
        <w:pStyle w:val="Default"/>
        <w:numPr>
          <w:ilvl w:val="0"/>
          <w:numId w:val="2"/>
        </w:numPr>
        <w:spacing w:before="100" w:beforeAutospacing="1" w:after="120"/>
        <w:ind w:left="714" w:hanging="357"/>
        <w:rPr>
          <w:rFonts w:ascii="Roboto" w:hAnsi="Roboto"/>
          <w:sz w:val="22"/>
          <w:szCs w:val="22"/>
        </w:rPr>
      </w:pPr>
      <w:r w:rsidRPr="00691ED9">
        <w:rPr>
          <w:rFonts w:ascii="Roboto" w:hAnsi="Roboto"/>
          <w:sz w:val="22"/>
          <w:szCs w:val="22"/>
        </w:rPr>
        <w:t xml:space="preserve">Complaints about </w:t>
      </w:r>
      <w:r w:rsidR="0004153D">
        <w:rPr>
          <w:rFonts w:ascii="Roboto" w:hAnsi="Roboto"/>
          <w:sz w:val="22"/>
          <w:szCs w:val="22"/>
        </w:rPr>
        <w:t>how a case was handled</w:t>
      </w:r>
      <w:r w:rsidRPr="00691ED9">
        <w:rPr>
          <w:rFonts w:ascii="Roboto" w:hAnsi="Roboto"/>
          <w:sz w:val="22"/>
          <w:szCs w:val="22"/>
        </w:rPr>
        <w:t>;</w:t>
      </w:r>
    </w:p>
    <w:p w14:paraId="4E5B1080" w14:textId="60660C58" w:rsidR="00607EB1" w:rsidRPr="00691ED9" w:rsidRDefault="00607EB1" w:rsidP="00AE0280">
      <w:pPr>
        <w:pStyle w:val="Default"/>
        <w:numPr>
          <w:ilvl w:val="0"/>
          <w:numId w:val="2"/>
        </w:numPr>
        <w:spacing w:before="100" w:beforeAutospacing="1" w:after="120"/>
        <w:ind w:left="714" w:hanging="357"/>
        <w:rPr>
          <w:rFonts w:ascii="Roboto" w:hAnsi="Roboto"/>
          <w:sz w:val="22"/>
          <w:szCs w:val="22"/>
        </w:rPr>
      </w:pPr>
      <w:r w:rsidRPr="00691ED9">
        <w:rPr>
          <w:rFonts w:ascii="Roboto" w:hAnsi="Roboto"/>
          <w:sz w:val="22"/>
          <w:szCs w:val="22"/>
        </w:rPr>
        <w:t xml:space="preserve">Complaints </w:t>
      </w:r>
      <w:r w:rsidR="0004153D">
        <w:rPr>
          <w:rFonts w:ascii="Roboto" w:hAnsi="Roboto"/>
          <w:sz w:val="22"/>
          <w:szCs w:val="22"/>
        </w:rPr>
        <w:t>about a PTO decision to close a case</w:t>
      </w:r>
      <w:r w:rsidRPr="00691ED9">
        <w:rPr>
          <w:rFonts w:ascii="Roboto" w:hAnsi="Roboto"/>
          <w:sz w:val="22"/>
          <w:szCs w:val="22"/>
        </w:rPr>
        <w:t>;</w:t>
      </w:r>
    </w:p>
    <w:p w14:paraId="1694D4F8" w14:textId="77777777" w:rsidR="00607EB1" w:rsidRPr="00691ED9" w:rsidRDefault="00607EB1" w:rsidP="00AE0280">
      <w:pPr>
        <w:pStyle w:val="Default"/>
        <w:numPr>
          <w:ilvl w:val="0"/>
          <w:numId w:val="2"/>
        </w:numPr>
        <w:spacing w:before="100" w:beforeAutospacing="1" w:after="120"/>
        <w:ind w:left="714" w:hanging="357"/>
        <w:rPr>
          <w:rFonts w:ascii="Roboto" w:hAnsi="Roboto"/>
          <w:sz w:val="22"/>
          <w:szCs w:val="22"/>
        </w:rPr>
      </w:pPr>
      <w:r w:rsidRPr="00691ED9">
        <w:rPr>
          <w:rFonts w:ascii="Roboto" w:hAnsi="Roboto"/>
          <w:sz w:val="22"/>
          <w:szCs w:val="22"/>
        </w:rPr>
        <w:t>Complaints about jurisdictional decisions; and</w:t>
      </w:r>
    </w:p>
    <w:p w14:paraId="2DF3071B" w14:textId="462D26CD" w:rsidR="00607EB1" w:rsidRPr="00552EB7" w:rsidRDefault="00607EB1" w:rsidP="00AE0280">
      <w:pPr>
        <w:pStyle w:val="Default"/>
        <w:numPr>
          <w:ilvl w:val="0"/>
          <w:numId w:val="2"/>
        </w:numPr>
        <w:spacing w:before="100" w:beforeAutospacing="1" w:after="120"/>
        <w:rPr>
          <w:rFonts w:ascii="Roboto" w:hAnsi="Roboto"/>
          <w:sz w:val="22"/>
          <w:szCs w:val="22"/>
        </w:rPr>
      </w:pPr>
      <w:r w:rsidRPr="00691ED9">
        <w:rPr>
          <w:rFonts w:ascii="Roboto" w:hAnsi="Roboto"/>
          <w:sz w:val="22"/>
          <w:szCs w:val="22"/>
        </w:rPr>
        <w:t>Complaints about the operation of the PTO scheme or the Ombudsman.</w:t>
      </w:r>
      <w:r w:rsidR="00576CEB">
        <w:rPr>
          <w:rFonts w:ascii="Roboto" w:hAnsi="Roboto"/>
          <w:sz w:val="22"/>
          <w:szCs w:val="22"/>
        </w:rPr>
        <w:t xml:space="preserve"> </w:t>
      </w:r>
    </w:p>
    <w:p w14:paraId="66B011CA" w14:textId="4D3660E9" w:rsidR="00607EB1" w:rsidRPr="00691ED9" w:rsidRDefault="00607EB1" w:rsidP="00AE0280">
      <w:pPr>
        <w:pStyle w:val="Default"/>
        <w:spacing w:before="100" w:beforeAutospacing="1" w:after="100" w:afterAutospacing="1"/>
        <w:rPr>
          <w:rFonts w:ascii="Roboto" w:hAnsi="Roboto"/>
          <w:sz w:val="22"/>
          <w:szCs w:val="22"/>
        </w:rPr>
      </w:pPr>
      <w:r w:rsidRPr="00691ED9">
        <w:rPr>
          <w:rFonts w:ascii="Roboto" w:hAnsi="Roboto"/>
          <w:sz w:val="22"/>
          <w:szCs w:val="22"/>
        </w:rPr>
        <w:t xml:space="preserve">Further information about each complaint category is outlined </w:t>
      </w:r>
      <w:r w:rsidR="007634AD" w:rsidRPr="00691ED9">
        <w:rPr>
          <w:rFonts w:ascii="Roboto" w:hAnsi="Roboto"/>
          <w:sz w:val="22"/>
          <w:szCs w:val="22"/>
        </w:rPr>
        <w:t xml:space="preserve">in sections </w:t>
      </w:r>
      <w:r w:rsidRPr="00691ED9">
        <w:rPr>
          <w:rFonts w:ascii="Roboto" w:hAnsi="Roboto"/>
          <w:sz w:val="22"/>
          <w:szCs w:val="22"/>
        </w:rPr>
        <w:t>below.</w:t>
      </w:r>
    </w:p>
    <w:p w14:paraId="0BA76002" w14:textId="77777777" w:rsidR="00607EB1" w:rsidRPr="00691ED9" w:rsidRDefault="00607EB1" w:rsidP="00DF1E81">
      <w:pPr>
        <w:pStyle w:val="Subtitle"/>
      </w:pPr>
      <w:r w:rsidRPr="00691ED9">
        <w:t xml:space="preserve">Who can make a </w:t>
      </w:r>
      <w:r w:rsidRPr="007A1E57">
        <w:t>complaint</w:t>
      </w:r>
      <w:r w:rsidRPr="00691ED9">
        <w:t xml:space="preserve">? </w:t>
      </w:r>
    </w:p>
    <w:p w14:paraId="5964B0DB" w14:textId="3A30ADB3" w:rsidR="0004153D" w:rsidRDefault="00607EB1" w:rsidP="007A1E57">
      <w:pPr>
        <w:pStyle w:val="Default"/>
        <w:spacing w:before="100" w:beforeAutospacing="1" w:after="100" w:afterAutospacing="1"/>
        <w:rPr>
          <w:rFonts w:ascii="Roboto" w:hAnsi="Roboto"/>
          <w:sz w:val="22"/>
          <w:szCs w:val="22"/>
        </w:rPr>
      </w:pPr>
      <w:r w:rsidRPr="00691ED9">
        <w:rPr>
          <w:rFonts w:ascii="Roboto" w:hAnsi="Roboto"/>
          <w:sz w:val="22"/>
          <w:szCs w:val="22"/>
        </w:rPr>
        <w:t xml:space="preserve">Anyone who has accessed or been refused access to the PTO’s services can make a complaint. This includes consumers, their authorised representatives and </w:t>
      </w:r>
      <w:r w:rsidR="00266F61">
        <w:rPr>
          <w:rFonts w:ascii="Roboto" w:hAnsi="Roboto"/>
          <w:sz w:val="22"/>
          <w:szCs w:val="22"/>
        </w:rPr>
        <w:t>member</w:t>
      </w:r>
      <w:r w:rsidRPr="00691ED9">
        <w:rPr>
          <w:rFonts w:ascii="Roboto" w:hAnsi="Roboto"/>
          <w:sz w:val="22"/>
          <w:szCs w:val="22"/>
        </w:rPr>
        <w:t xml:space="preserve">s. </w:t>
      </w:r>
    </w:p>
    <w:p w14:paraId="05E06754" w14:textId="78848ACF" w:rsidR="00567129" w:rsidRPr="00552EB7" w:rsidRDefault="0004153D" w:rsidP="007A1E57">
      <w:pPr>
        <w:pStyle w:val="Default"/>
        <w:spacing w:before="100" w:beforeAutospacing="1" w:after="100" w:afterAutospacing="1"/>
        <w:rPr>
          <w:rFonts w:ascii="Roboto" w:hAnsi="Roboto"/>
          <w:i/>
          <w:sz w:val="22"/>
          <w:szCs w:val="22"/>
        </w:rPr>
      </w:pPr>
      <w:r>
        <w:rPr>
          <w:rFonts w:ascii="Roboto" w:hAnsi="Roboto"/>
          <w:sz w:val="22"/>
          <w:szCs w:val="22"/>
        </w:rPr>
        <w:t xml:space="preserve">PTO staff will refer consumers to the Policy, and provide a copy if requested, at the time the consumer indicates they wish to complain </w:t>
      </w:r>
      <w:r w:rsidR="008A69D6">
        <w:rPr>
          <w:rFonts w:ascii="Roboto" w:hAnsi="Roboto"/>
          <w:sz w:val="22"/>
          <w:szCs w:val="22"/>
        </w:rPr>
        <w:t>about the handling of their case or the service they have received from the PTO.</w:t>
      </w:r>
      <w:r w:rsidR="00576CEB">
        <w:rPr>
          <w:rFonts w:ascii="Roboto" w:hAnsi="Roboto"/>
          <w:sz w:val="22"/>
          <w:szCs w:val="22"/>
        </w:rPr>
        <w:t xml:space="preserve"> </w:t>
      </w:r>
    </w:p>
    <w:p w14:paraId="2FC385FA" w14:textId="4EF6646A" w:rsidR="008A69D6" w:rsidRDefault="00607EB1" w:rsidP="00DF1E81">
      <w:pPr>
        <w:pStyle w:val="Subtitle"/>
      </w:pPr>
      <w:r w:rsidRPr="00691ED9">
        <w:t xml:space="preserve">How will complaints be </w:t>
      </w:r>
      <w:r w:rsidRPr="007A1E57">
        <w:t>handled</w:t>
      </w:r>
      <w:r w:rsidRPr="00691ED9">
        <w:t xml:space="preserve">? </w:t>
      </w:r>
    </w:p>
    <w:p w14:paraId="0B108038" w14:textId="0BB81327" w:rsidR="008A69D6" w:rsidRPr="008A69D6" w:rsidRDefault="00607EB1" w:rsidP="007A1E57">
      <w:pPr>
        <w:spacing w:before="100" w:beforeAutospacing="1" w:after="100" w:afterAutospacing="1"/>
        <w:ind w:right="213"/>
        <w:rPr>
          <w:rFonts w:ascii="Roboto" w:eastAsia="Roboto" w:hAnsi="Roboto" w:cs="Roboto"/>
          <w:lang w:eastAsia="en-AU" w:bidi="en-AU"/>
        </w:rPr>
      </w:pPr>
      <w:r w:rsidRPr="00691ED9">
        <w:rPr>
          <w:rFonts w:ascii="Roboto" w:hAnsi="Roboto"/>
        </w:rPr>
        <w:t xml:space="preserve">Every complaint will be treated seriously and will be reviewed openly, efficiently and fairly. </w:t>
      </w:r>
    </w:p>
    <w:p w14:paraId="14D958DC" w14:textId="5D7722C8" w:rsidR="00607EB1" w:rsidRPr="00180012" w:rsidRDefault="008A69D6" w:rsidP="007A1E57">
      <w:pPr>
        <w:spacing w:before="100" w:beforeAutospacing="1" w:after="100" w:afterAutospacing="1"/>
        <w:ind w:right="213"/>
        <w:rPr>
          <w:rFonts w:ascii="Roboto" w:eastAsia="Roboto" w:hAnsi="Roboto" w:cs="Roboto"/>
          <w:lang w:eastAsia="en-AU" w:bidi="en-AU"/>
        </w:rPr>
      </w:pPr>
      <w:r w:rsidRPr="008A69D6">
        <w:rPr>
          <w:rFonts w:ascii="Roboto" w:eastAsia="Roboto" w:hAnsi="Roboto" w:cs="Roboto"/>
          <w:lang w:eastAsia="en-AU" w:bidi="en-AU"/>
        </w:rPr>
        <w:t xml:space="preserve">If </w:t>
      </w:r>
      <w:r>
        <w:rPr>
          <w:rFonts w:ascii="Roboto" w:eastAsia="Roboto" w:hAnsi="Roboto" w:cs="Roboto"/>
          <w:lang w:eastAsia="en-AU" w:bidi="en-AU"/>
        </w:rPr>
        <w:t>the complaint</w:t>
      </w:r>
      <w:r w:rsidRPr="008A69D6">
        <w:rPr>
          <w:rFonts w:ascii="Roboto" w:eastAsia="Roboto" w:hAnsi="Roboto" w:cs="Roboto"/>
          <w:lang w:eastAsia="en-AU" w:bidi="en-AU"/>
        </w:rPr>
        <w:t xml:space="preserve"> involves conduct by a PTO Officer, we will ensure that person does not investigate</w:t>
      </w:r>
      <w:r>
        <w:rPr>
          <w:rFonts w:ascii="Roboto" w:eastAsia="Roboto" w:hAnsi="Roboto" w:cs="Roboto"/>
          <w:lang w:eastAsia="en-AU" w:bidi="en-AU"/>
        </w:rPr>
        <w:t xml:space="preserve"> the complaint and a</w:t>
      </w:r>
      <w:r w:rsidRPr="008A69D6">
        <w:rPr>
          <w:rFonts w:ascii="Roboto" w:eastAsia="Roboto" w:hAnsi="Roboto" w:cs="Roboto"/>
          <w:lang w:eastAsia="en-AU" w:bidi="en-AU"/>
        </w:rPr>
        <w:t xml:space="preserve"> PTO Senior Officer or PTO Manager will handle the matter. If there are allegations of a serious nature, the Ombudsman may handle your complaint. A serious allegation is one which would lead to disciplinary action, dismissal or referral to the police if substantiated.</w:t>
      </w:r>
    </w:p>
    <w:p w14:paraId="25511597" w14:textId="3E7E2F31" w:rsidR="00607EB1" w:rsidRPr="00180012" w:rsidRDefault="008A69D6" w:rsidP="007A1E57">
      <w:pPr>
        <w:widowControl w:val="0"/>
        <w:autoSpaceDE w:val="0"/>
        <w:autoSpaceDN w:val="0"/>
        <w:spacing w:before="100" w:beforeAutospacing="1" w:after="100" w:afterAutospacing="1"/>
        <w:ind w:right="213"/>
        <w:rPr>
          <w:rFonts w:ascii="Roboto" w:eastAsia="Roboto" w:hAnsi="Roboto" w:cs="Roboto"/>
          <w:lang w:eastAsia="en-AU" w:bidi="en-AU"/>
        </w:rPr>
      </w:pPr>
      <w:r w:rsidRPr="008A69D6">
        <w:rPr>
          <w:rFonts w:ascii="Roboto" w:eastAsia="Roboto" w:hAnsi="Roboto" w:cs="Roboto"/>
          <w:lang w:eastAsia="en-AU" w:bidi="en-AU"/>
        </w:rPr>
        <w:t>If we have made a mistake, we will acknowledge it and proactively work with you to remedy the situation.</w:t>
      </w:r>
    </w:p>
    <w:p w14:paraId="32B60478" w14:textId="77777777" w:rsidR="00607EB1" w:rsidRPr="00691ED9" w:rsidRDefault="00607EB1" w:rsidP="00DF1E81">
      <w:pPr>
        <w:pStyle w:val="Subtitle"/>
      </w:pPr>
      <w:r w:rsidRPr="00691ED9">
        <w:t xml:space="preserve">Timeframes for handling </w:t>
      </w:r>
      <w:r w:rsidRPr="007A1E57">
        <w:t>complaints</w:t>
      </w:r>
      <w:r w:rsidRPr="00691ED9">
        <w:t xml:space="preserve"> </w:t>
      </w:r>
    </w:p>
    <w:p w14:paraId="260B4474" w14:textId="09E55128" w:rsidR="008A69D6" w:rsidRDefault="008A69D6" w:rsidP="007A1E57">
      <w:pPr>
        <w:pStyle w:val="Default"/>
        <w:spacing w:before="100" w:beforeAutospacing="1" w:after="100" w:afterAutospacing="1"/>
        <w:rPr>
          <w:rFonts w:ascii="Roboto" w:hAnsi="Roboto"/>
          <w:sz w:val="22"/>
          <w:szCs w:val="22"/>
        </w:rPr>
      </w:pPr>
      <w:r>
        <w:rPr>
          <w:rFonts w:ascii="Roboto" w:hAnsi="Roboto"/>
          <w:sz w:val="22"/>
          <w:szCs w:val="22"/>
        </w:rPr>
        <w:t>Once we have received your complaint, it will be acknowledged within one business day.</w:t>
      </w:r>
      <w:r w:rsidR="00576CEB">
        <w:rPr>
          <w:rFonts w:ascii="Roboto" w:hAnsi="Roboto"/>
          <w:sz w:val="22"/>
          <w:szCs w:val="22"/>
        </w:rPr>
        <w:t xml:space="preserve"> </w:t>
      </w:r>
    </w:p>
    <w:p w14:paraId="26672DAF" w14:textId="38CF9962" w:rsidR="00607EB1" w:rsidRPr="00180012" w:rsidRDefault="008A69D6" w:rsidP="007A1E57">
      <w:pPr>
        <w:pStyle w:val="Default"/>
        <w:spacing w:before="100" w:beforeAutospacing="1" w:after="100" w:afterAutospacing="1"/>
        <w:rPr>
          <w:rFonts w:ascii="Roboto" w:hAnsi="Roboto"/>
          <w:sz w:val="22"/>
          <w:szCs w:val="22"/>
        </w:rPr>
      </w:pPr>
      <w:r>
        <w:rPr>
          <w:rFonts w:ascii="Roboto" w:hAnsi="Roboto"/>
          <w:sz w:val="22"/>
          <w:szCs w:val="22"/>
        </w:rPr>
        <w:t>Timeframes for handling complaints may vary according to the type of complaint and are set out in the relevant section below.</w:t>
      </w:r>
      <w:r w:rsidR="00576CEB">
        <w:rPr>
          <w:rFonts w:ascii="Roboto" w:hAnsi="Roboto"/>
          <w:sz w:val="22"/>
          <w:szCs w:val="22"/>
        </w:rPr>
        <w:t xml:space="preserve"> </w:t>
      </w:r>
      <w:r w:rsidR="00607EB1" w:rsidRPr="00691ED9">
        <w:rPr>
          <w:rFonts w:ascii="Roboto" w:hAnsi="Roboto"/>
          <w:sz w:val="22"/>
          <w:szCs w:val="22"/>
        </w:rPr>
        <w:t xml:space="preserve"> </w:t>
      </w:r>
    </w:p>
    <w:p w14:paraId="321D6857" w14:textId="77777777" w:rsidR="00C92A3B" w:rsidRDefault="00C92A3B">
      <w:pPr>
        <w:spacing w:after="200" w:line="276" w:lineRule="auto"/>
        <w:rPr>
          <w:rFonts w:ascii="Roboto" w:hAnsi="Roboto" w:cs="Verdana"/>
          <w:b/>
          <w:bCs/>
          <w:noProof/>
          <w:color w:val="002060"/>
          <w:sz w:val="24"/>
          <w:szCs w:val="24"/>
        </w:rPr>
      </w:pPr>
      <w:r>
        <w:br w:type="page"/>
      </w:r>
    </w:p>
    <w:p w14:paraId="5F50667E" w14:textId="50B45B3F" w:rsidR="00607EB1" w:rsidRDefault="00607EB1" w:rsidP="00DF1E81">
      <w:pPr>
        <w:pStyle w:val="Subtitle"/>
      </w:pPr>
      <w:r w:rsidRPr="00691ED9">
        <w:lastRenderedPageBreak/>
        <w:t>Recor</w:t>
      </w:r>
      <w:r w:rsidR="008A69D6">
        <w:t xml:space="preserve">d keeping and </w:t>
      </w:r>
      <w:r w:rsidR="008A69D6" w:rsidRPr="007A1E57">
        <w:t>reporting</w:t>
      </w:r>
    </w:p>
    <w:p w14:paraId="5A14CFCB" w14:textId="0F3C04AB" w:rsidR="008A69D6" w:rsidRPr="008A69D6" w:rsidRDefault="007B0983" w:rsidP="007A1E57">
      <w:pPr>
        <w:widowControl w:val="0"/>
        <w:autoSpaceDE w:val="0"/>
        <w:autoSpaceDN w:val="0"/>
        <w:spacing w:before="100" w:beforeAutospacing="1" w:after="100" w:afterAutospacing="1"/>
        <w:ind w:right="105"/>
        <w:rPr>
          <w:rFonts w:ascii="Roboto" w:eastAsia="Roboto" w:hAnsi="Roboto" w:cs="Roboto"/>
          <w:lang w:eastAsia="en-AU" w:bidi="en-AU"/>
        </w:rPr>
      </w:pPr>
      <w:r>
        <w:rPr>
          <w:rFonts w:ascii="Roboto" w:eastAsia="Roboto" w:hAnsi="Roboto" w:cs="Roboto"/>
          <w:lang w:eastAsia="en-AU" w:bidi="en-AU"/>
        </w:rPr>
        <w:t xml:space="preserve">The complaint, including investigations, correspondence and findings, </w:t>
      </w:r>
      <w:r w:rsidR="008A69D6" w:rsidRPr="008A69D6">
        <w:rPr>
          <w:rFonts w:ascii="Roboto" w:eastAsia="Roboto" w:hAnsi="Roboto" w:cs="Roboto"/>
          <w:lang w:eastAsia="en-AU" w:bidi="en-AU"/>
        </w:rPr>
        <w:t xml:space="preserve">will be recorded in the </w:t>
      </w:r>
      <w:r w:rsidR="008A69D6">
        <w:rPr>
          <w:rFonts w:ascii="Roboto" w:eastAsia="Roboto" w:hAnsi="Roboto" w:cs="Roboto"/>
          <w:lang w:eastAsia="en-AU" w:bidi="en-AU"/>
        </w:rPr>
        <w:t>relevant electronic case file</w:t>
      </w:r>
      <w:r w:rsidR="008A69D6" w:rsidRPr="008A69D6">
        <w:rPr>
          <w:rFonts w:ascii="Roboto" w:eastAsia="Roboto" w:hAnsi="Roboto" w:cs="Roboto"/>
          <w:lang w:eastAsia="en-AU" w:bidi="en-AU"/>
        </w:rPr>
        <w:t xml:space="preserve">. </w:t>
      </w:r>
    </w:p>
    <w:p w14:paraId="6EB8BEDC" w14:textId="2D388D06" w:rsidR="008A69D6" w:rsidRPr="008A69D6" w:rsidRDefault="008A69D6" w:rsidP="00C92A3B">
      <w:pPr>
        <w:widowControl w:val="0"/>
        <w:autoSpaceDE w:val="0"/>
        <w:autoSpaceDN w:val="0"/>
        <w:spacing w:before="100" w:beforeAutospacing="1" w:after="100" w:afterAutospacing="1"/>
        <w:ind w:right="105"/>
        <w:rPr>
          <w:rFonts w:ascii="Roboto" w:eastAsia="Roboto" w:hAnsi="Roboto" w:cs="Roboto"/>
          <w:lang w:eastAsia="en-AU" w:bidi="en-AU"/>
        </w:rPr>
      </w:pPr>
      <w:r w:rsidRPr="008A69D6">
        <w:rPr>
          <w:rFonts w:ascii="Roboto" w:eastAsia="Roboto" w:hAnsi="Roboto" w:cs="Roboto"/>
          <w:lang w:eastAsia="en-AU" w:bidi="en-AU"/>
        </w:rPr>
        <w:t>Complaints handled under th</w:t>
      </w:r>
      <w:r w:rsidR="007B0983">
        <w:rPr>
          <w:rFonts w:ascii="Roboto" w:eastAsia="Roboto" w:hAnsi="Roboto" w:cs="Roboto"/>
          <w:lang w:eastAsia="en-AU" w:bidi="en-AU"/>
        </w:rPr>
        <w:t>e</w:t>
      </w:r>
      <w:r w:rsidRPr="008A69D6">
        <w:rPr>
          <w:rFonts w:ascii="Roboto" w:eastAsia="Roboto" w:hAnsi="Roboto" w:cs="Roboto"/>
          <w:lang w:eastAsia="en-AU" w:bidi="en-AU"/>
        </w:rPr>
        <w:t xml:space="preserve"> Policy are confidential</w:t>
      </w:r>
      <w:r w:rsidR="007B0983">
        <w:rPr>
          <w:rFonts w:ascii="Roboto" w:eastAsia="Roboto" w:hAnsi="Roboto" w:cs="Roboto"/>
          <w:lang w:eastAsia="en-AU" w:bidi="en-AU"/>
        </w:rPr>
        <w:t>. T</w:t>
      </w:r>
      <w:r w:rsidRPr="008A69D6">
        <w:rPr>
          <w:rFonts w:ascii="Roboto" w:eastAsia="Roboto" w:hAnsi="Roboto" w:cs="Roboto"/>
          <w:lang w:eastAsia="en-AU" w:bidi="en-AU"/>
        </w:rPr>
        <w:t xml:space="preserve">he PTO’s internal records </w:t>
      </w:r>
      <w:r w:rsidR="007B0983">
        <w:rPr>
          <w:rFonts w:ascii="Roboto" w:eastAsia="Roboto" w:hAnsi="Roboto" w:cs="Roboto"/>
          <w:lang w:eastAsia="en-AU" w:bidi="en-AU"/>
        </w:rPr>
        <w:t xml:space="preserve">are not </w:t>
      </w:r>
      <w:r w:rsidRPr="008A69D6">
        <w:rPr>
          <w:rFonts w:ascii="Roboto" w:eastAsia="Roboto" w:hAnsi="Roboto" w:cs="Roboto"/>
          <w:lang w:eastAsia="en-AU" w:bidi="en-AU"/>
        </w:rPr>
        <w:t>available to th</w:t>
      </w:r>
      <w:r w:rsidR="007B0983">
        <w:rPr>
          <w:rFonts w:ascii="Roboto" w:eastAsia="Roboto" w:hAnsi="Roboto" w:cs="Roboto"/>
          <w:lang w:eastAsia="en-AU" w:bidi="en-AU"/>
        </w:rPr>
        <w:t>ird parties, including the</w:t>
      </w:r>
      <w:r w:rsidRPr="008A69D6">
        <w:rPr>
          <w:rFonts w:ascii="Roboto" w:eastAsia="Roboto" w:hAnsi="Roboto" w:cs="Roboto"/>
          <w:lang w:eastAsia="en-AU" w:bidi="en-AU"/>
        </w:rPr>
        <w:t xml:space="preserve"> person making the </w:t>
      </w:r>
      <w:r w:rsidR="007B0983">
        <w:rPr>
          <w:rFonts w:ascii="Roboto" w:eastAsia="Roboto" w:hAnsi="Roboto" w:cs="Roboto"/>
          <w:lang w:eastAsia="en-AU" w:bidi="en-AU"/>
        </w:rPr>
        <w:t>c</w:t>
      </w:r>
      <w:r w:rsidRPr="008A69D6">
        <w:rPr>
          <w:rFonts w:ascii="Roboto" w:eastAsia="Roboto" w:hAnsi="Roboto" w:cs="Roboto"/>
          <w:lang w:eastAsia="en-AU" w:bidi="en-AU"/>
        </w:rPr>
        <w:t>omplaint</w:t>
      </w:r>
      <w:r w:rsidR="007B0983">
        <w:rPr>
          <w:rFonts w:ascii="Roboto" w:eastAsia="Roboto" w:hAnsi="Roboto" w:cs="Roboto"/>
          <w:lang w:eastAsia="en-AU" w:bidi="en-AU"/>
        </w:rPr>
        <w:t>,</w:t>
      </w:r>
      <w:r w:rsidRPr="008A69D6">
        <w:rPr>
          <w:rFonts w:ascii="Roboto" w:eastAsia="Roboto" w:hAnsi="Roboto" w:cs="Roboto"/>
          <w:lang w:eastAsia="en-AU" w:bidi="en-AU"/>
        </w:rPr>
        <w:t xml:space="preserve"> except to the extent required by law. </w:t>
      </w:r>
    </w:p>
    <w:p w14:paraId="76A53120" w14:textId="0C8BD337" w:rsidR="008A69D6" w:rsidRPr="007A1E57" w:rsidRDefault="008A69D6" w:rsidP="00AE0280">
      <w:pPr>
        <w:pStyle w:val="BodyCopy"/>
      </w:pPr>
      <w:r w:rsidRPr="007A1E57">
        <w:t xml:space="preserve">A Complaint Register will be maintained by the PTO for recording </w:t>
      </w:r>
      <w:r w:rsidR="00D749E0" w:rsidRPr="007A1E57">
        <w:t xml:space="preserve">deidentified </w:t>
      </w:r>
      <w:r w:rsidRPr="007A1E57">
        <w:t xml:space="preserve">summaries of </w:t>
      </w:r>
      <w:r w:rsidR="007B0983" w:rsidRPr="007A1E57">
        <w:t>c</w:t>
      </w:r>
      <w:r w:rsidRPr="007A1E57">
        <w:t xml:space="preserve">omplaints handled under this Policy. </w:t>
      </w:r>
    </w:p>
    <w:p w14:paraId="5600F92F" w14:textId="6B329635" w:rsidR="00607EB1" w:rsidRPr="00180012" w:rsidRDefault="008A69D6" w:rsidP="007A1E57">
      <w:pPr>
        <w:widowControl w:val="0"/>
        <w:autoSpaceDE w:val="0"/>
        <w:autoSpaceDN w:val="0"/>
        <w:spacing w:before="100" w:beforeAutospacing="1" w:after="100" w:afterAutospacing="1"/>
        <w:ind w:right="218"/>
        <w:rPr>
          <w:rFonts w:ascii="Roboto" w:eastAsia="Roboto" w:hAnsi="Roboto" w:cs="Roboto"/>
          <w:lang w:eastAsia="en-AU" w:bidi="en-AU"/>
        </w:rPr>
      </w:pPr>
      <w:r w:rsidRPr="008A69D6">
        <w:rPr>
          <w:rFonts w:ascii="Roboto" w:eastAsia="Roboto" w:hAnsi="Roboto" w:cs="Roboto"/>
          <w:lang w:eastAsia="en-AU" w:bidi="en-AU"/>
        </w:rPr>
        <w:t xml:space="preserve">The Ombudsman will make available to the Chair of the PTO Board any part of the Complaint Register involving </w:t>
      </w:r>
      <w:r w:rsidR="007B0983">
        <w:rPr>
          <w:rFonts w:ascii="Roboto" w:eastAsia="Roboto" w:hAnsi="Roboto" w:cs="Roboto"/>
          <w:lang w:eastAsia="en-AU" w:bidi="en-AU"/>
        </w:rPr>
        <w:t>c</w:t>
      </w:r>
      <w:r w:rsidRPr="008A69D6">
        <w:rPr>
          <w:rFonts w:ascii="Roboto" w:eastAsia="Roboto" w:hAnsi="Roboto" w:cs="Roboto"/>
          <w:lang w:eastAsia="en-AU" w:bidi="en-AU"/>
        </w:rPr>
        <w:t>omplaints that are handled personally by the Ombudsman or involves complaints about the Ombudsman.</w:t>
      </w:r>
    </w:p>
    <w:p w14:paraId="567725D1" w14:textId="0EB9560F" w:rsidR="00567129" w:rsidRPr="00180012" w:rsidRDefault="001828DB" w:rsidP="007A1E57">
      <w:pPr>
        <w:spacing w:before="100" w:beforeAutospacing="1" w:after="100" w:afterAutospacing="1"/>
        <w:rPr>
          <w:rFonts w:ascii="Roboto" w:hAnsi="Roboto" w:cs="Verdana"/>
          <w:b/>
          <w:bCs/>
          <w:color w:val="0070C0"/>
        </w:rPr>
      </w:pPr>
      <w:r>
        <w:rPr>
          <w:rFonts w:ascii="Roboto" w:hAnsi="Roboto"/>
          <w:b/>
          <w:bCs/>
          <w:color w:val="0070C0"/>
        </w:rPr>
        <w:br w:type="page"/>
      </w:r>
    </w:p>
    <w:p w14:paraId="6774A733" w14:textId="208A4AF9" w:rsidR="00D758AC" w:rsidRPr="00BA389A" w:rsidRDefault="007634AD" w:rsidP="00BA389A">
      <w:pPr>
        <w:pStyle w:val="SectionTitle"/>
      </w:pPr>
      <w:r w:rsidRPr="00BA389A">
        <w:lastRenderedPageBreak/>
        <w:t xml:space="preserve">SECTION 1 </w:t>
      </w:r>
      <w:r w:rsidR="00607EB1" w:rsidRPr="00BA389A">
        <w:t xml:space="preserve">Complaints about Case Handling </w:t>
      </w:r>
    </w:p>
    <w:p w14:paraId="6D191DD0" w14:textId="746AE674" w:rsidR="00607EB1" w:rsidRPr="00BA389A" w:rsidRDefault="00D758AC" w:rsidP="00BA389A">
      <w:pPr>
        <w:pStyle w:val="SectionTitle"/>
      </w:pPr>
      <w:r w:rsidRPr="00BA389A">
        <w:t xml:space="preserve">Expected timeframe for finalisation: </w:t>
      </w:r>
      <w:r w:rsidR="00A707D9" w:rsidRPr="00BA389A">
        <w:t>10 Business</w:t>
      </w:r>
      <w:r w:rsidRPr="00BA389A">
        <w:t xml:space="preserve"> days</w:t>
      </w:r>
    </w:p>
    <w:p w14:paraId="5BE4358A" w14:textId="4417F297" w:rsidR="00607EB1" w:rsidRPr="00AE0280" w:rsidRDefault="00607EB1" w:rsidP="00AE0280">
      <w:pPr>
        <w:pStyle w:val="BodyCopy"/>
      </w:pPr>
      <w:r w:rsidRPr="00AE0280">
        <w:t xml:space="preserve">In line with established alternative dispute resolution principles, the PTO asks that consumers and </w:t>
      </w:r>
      <w:r w:rsidR="00266F61" w:rsidRPr="00AE0280">
        <w:t>member</w:t>
      </w:r>
      <w:r w:rsidRPr="00AE0280">
        <w:t xml:space="preserve">s raise any concerns they have with the handling or progress of a case with the relevant PTO Officer in the first instance. </w:t>
      </w:r>
    </w:p>
    <w:p w14:paraId="1E1D3A18" w14:textId="65C26DD5" w:rsidR="00607EB1" w:rsidRPr="00AE0280" w:rsidRDefault="00607EB1" w:rsidP="00AE0280">
      <w:pPr>
        <w:pStyle w:val="BodyCopy"/>
      </w:pPr>
      <w:r w:rsidRPr="00AE0280">
        <w:t>The PTO Officer is required to make a record of this feedback and take appropriate steps to address the concerns raised. The PTO Officer must inform their manager of the complaint</w:t>
      </w:r>
      <w:r w:rsidR="00D749E0" w:rsidRPr="00AE0280">
        <w:t>,</w:t>
      </w:r>
      <w:r w:rsidRPr="00AE0280">
        <w:t xml:space="preserve"> </w:t>
      </w:r>
      <w:r w:rsidR="007B0983" w:rsidRPr="00AE0280">
        <w:t xml:space="preserve">including </w:t>
      </w:r>
      <w:r w:rsidRPr="00AE0280">
        <w:t>how it has been addressed</w:t>
      </w:r>
      <w:r w:rsidR="007B0983" w:rsidRPr="00AE0280">
        <w:t xml:space="preserve"> and ensure a record is made in the electronic case file.</w:t>
      </w:r>
      <w:r w:rsidR="00576CEB" w:rsidRPr="00AE0280">
        <w:t xml:space="preserve"> </w:t>
      </w:r>
    </w:p>
    <w:p w14:paraId="5DE3899B" w14:textId="66443245" w:rsidR="00E67235" w:rsidRPr="00180012" w:rsidRDefault="00821B6E" w:rsidP="00DF1E81">
      <w:pPr>
        <w:pStyle w:val="Subtitle3Italic"/>
      </w:pPr>
      <w:r>
        <w:t xml:space="preserve">1.1 </w:t>
      </w:r>
      <w:r w:rsidR="00607EB1" w:rsidRPr="00691ED9">
        <w:t xml:space="preserve">Escalation of </w:t>
      </w:r>
      <w:r w:rsidR="00607EB1" w:rsidRPr="00AE0280">
        <w:t>complaints</w:t>
      </w:r>
      <w:r w:rsidR="00607EB1" w:rsidRPr="00691ED9">
        <w:t xml:space="preserve"> </w:t>
      </w:r>
    </w:p>
    <w:p w14:paraId="2E768E80" w14:textId="614960AC" w:rsidR="007B0983" w:rsidRPr="007B0983" w:rsidRDefault="007B0983" w:rsidP="007A1E57">
      <w:pPr>
        <w:widowControl w:val="0"/>
        <w:autoSpaceDE w:val="0"/>
        <w:autoSpaceDN w:val="0"/>
        <w:spacing w:before="100" w:beforeAutospacing="1" w:after="100" w:afterAutospacing="1"/>
        <w:ind w:right="211"/>
        <w:rPr>
          <w:rFonts w:ascii="Roboto" w:eastAsia="Roboto" w:hAnsi="Roboto" w:cs="Roboto"/>
          <w:lang w:eastAsia="en-AU" w:bidi="en-AU"/>
        </w:rPr>
      </w:pPr>
      <w:r w:rsidRPr="007B0983">
        <w:rPr>
          <w:rFonts w:ascii="Roboto" w:eastAsia="Roboto" w:hAnsi="Roboto" w:cs="Roboto"/>
          <w:lang w:eastAsia="en-AU" w:bidi="en-AU"/>
        </w:rPr>
        <w:t>A</w:t>
      </w:r>
      <w:r w:rsidRPr="007B0983">
        <w:rPr>
          <w:rFonts w:ascii="Roboto" w:eastAsia="Roboto" w:hAnsi="Roboto" w:cs="Roboto"/>
          <w:spacing w:val="-8"/>
          <w:lang w:eastAsia="en-AU" w:bidi="en-AU"/>
        </w:rPr>
        <w:t xml:space="preserve"> </w:t>
      </w:r>
      <w:r w:rsidR="00D749E0">
        <w:rPr>
          <w:rFonts w:ascii="Roboto" w:eastAsia="Roboto" w:hAnsi="Roboto" w:cs="Roboto"/>
          <w:spacing w:val="-8"/>
          <w:lang w:eastAsia="en-AU" w:bidi="en-AU"/>
        </w:rPr>
        <w:t>c</w:t>
      </w:r>
      <w:r w:rsidRPr="007B0983">
        <w:rPr>
          <w:rFonts w:ascii="Roboto" w:eastAsia="Roboto" w:hAnsi="Roboto" w:cs="Roboto"/>
          <w:lang w:eastAsia="en-AU" w:bidi="en-AU"/>
        </w:rPr>
        <w:t>omplaint</w:t>
      </w:r>
      <w:r w:rsidRPr="007B0983">
        <w:rPr>
          <w:rFonts w:ascii="Roboto" w:eastAsia="Roboto" w:hAnsi="Roboto" w:cs="Roboto"/>
          <w:spacing w:val="-6"/>
          <w:lang w:eastAsia="en-AU" w:bidi="en-AU"/>
        </w:rPr>
        <w:t xml:space="preserve"> must be</w:t>
      </w:r>
      <w:r w:rsidRPr="007B0983">
        <w:rPr>
          <w:rFonts w:ascii="Roboto" w:eastAsia="Roboto" w:hAnsi="Roboto" w:cs="Roboto"/>
          <w:spacing w:val="-8"/>
          <w:lang w:eastAsia="en-AU" w:bidi="en-AU"/>
        </w:rPr>
        <w:t xml:space="preserve"> </w:t>
      </w:r>
      <w:r w:rsidRPr="007B0983">
        <w:rPr>
          <w:rFonts w:ascii="Roboto" w:eastAsia="Roboto" w:hAnsi="Roboto" w:cs="Roboto"/>
          <w:lang w:eastAsia="en-AU" w:bidi="en-AU"/>
        </w:rPr>
        <w:t>escalated</w:t>
      </w:r>
      <w:r w:rsidRPr="007B0983">
        <w:rPr>
          <w:rFonts w:ascii="Roboto" w:eastAsia="Roboto" w:hAnsi="Roboto" w:cs="Roboto"/>
          <w:spacing w:val="-8"/>
          <w:lang w:eastAsia="en-AU" w:bidi="en-AU"/>
        </w:rPr>
        <w:t xml:space="preserve"> </w:t>
      </w:r>
      <w:r w:rsidRPr="007B0983">
        <w:rPr>
          <w:rFonts w:ascii="Roboto" w:eastAsia="Roboto" w:hAnsi="Roboto" w:cs="Roboto"/>
          <w:lang w:eastAsia="en-AU" w:bidi="en-AU"/>
        </w:rPr>
        <w:t>to</w:t>
      </w:r>
      <w:r w:rsidRPr="007B0983">
        <w:rPr>
          <w:rFonts w:ascii="Roboto" w:eastAsia="Roboto" w:hAnsi="Roboto" w:cs="Roboto"/>
          <w:spacing w:val="-8"/>
          <w:lang w:eastAsia="en-AU" w:bidi="en-AU"/>
        </w:rPr>
        <w:t xml:space="preserve"> a PTO Senior Office</w:t>
      </w:r>
      <w:r w:rsidR="00FD56B7">
        <w:rPr>
          <w:rFonts w:ascii="Roboto" w:eastAsia="Roboto" w:hAnsi="Roboto" w:cs="Roboto"/>
          <w:spacing w:val="-8"/>
          <w:lang w:eastAsia="en-AU" w:bidi="en-AU"/>
        </w:rPr>
        <w:t>r</w:t>
      </w:r>
      <w:r w:rsidRPr="007B0983">
        <w:rPr>
          <w:rFonts w:ascii="Roboto" w:eastAsia="Roboto" w:hAnsi="Roboto" w:cs="Roboto"/>
          <w:spacing w:val="-8"/>
          <w:lang w:eastAsia="en-AU" w:bidi="en-AU"/>
        </w:rPr>
        <w:t xml:space="preserve"> or PTO Manager</w:t>
      </w:r>
      <w:r w:rsidRPr="007B0983">
        <w:rPr>
          <w:rFonts w:ascii="Roboto" w:eastAsia="Roboto" w:hAnsi="Roboto" w:cs="Roboto"/>
          <w:lang w:eastAsia="en-AU" w:bidi="en-AU"/>
        </w:rPr>
        <w:t xml:space="preserve"> if a </w:t>
      </w:r>
      <w:r>
        <w:rPr>
          <w:rFonts w:ascii="Roboto" w:eastAsia="Roboto" w:hAnsi="Roboto" w:cs="Roboto"/>
          <w:lang w:eastAsia="en-AU" w:bidi="en-AU"/>
        </w:rPr>
        <w:t>c</w:t>
      </w:r>
      <w:r w:rsidRPr="007B0983">
        <w:rPr>
          <w:rFonts w:ascii="Roboto" w:eastAsia="Roboto" w:hAnsi="Roboto" w:cs="Roboto"/>
          <w:lang w:eastAsia="en-AU" w:bidi="en-AU"/>
        </w:rPr>
        <w:t>onsumer or</w:t>
      </w:r>
      <w:r w:rsidRPr="007B0983">
        <w:rPr>
          <w:rFonts w:ascii="Roboto" w:eastAsia="Roboto" w:hAnsi="Roboto" w:cs="Roboto"/>
          <w:spacing w:val="-1"/>
          <w:lang w:eastAsia="en-AU" w:bidi="en-AU"/>
        </w:rPr>
        <w:t xml:space="preserve"> </w:t>
      </w:r>
      <w:r w:rsidR="00266F61">
        <w:rPr>
          <w:rFonts w:ascii="Roboto" w:eastAsia="Roboto" w:hAnsi="Roboto" w:cs="Roboto"/>
          <w:lang w:eastAsia="en-AU" w:bidi="en-AU"/>
        </w:rPr>
        <w:t>member</w:t>
      </w:r>
      <w:r w:rsidRPr="007B0983">
        <w:rPr>
          <w:rFonts w:ascii="Roboto" w:eastAsia="Roboto" w:hAnsi="Roboto" w:cs="Roboto"/>
          <w:lang w:eastAsia="en-AU" w:bidi="en-AU"/>
        </w:rPr>
        <w:t>:</w:t>
      </w:r>
    </w:p>
    <w:p w14:paraId="1545931A" w14:textId="77777777" w:rsidR="007B0983" w:rsidRPr="007B0983" w:rsidRDefault="007B0983" w:rsidP="00AE0280">
      <w:pPr>
        <w:widowControl w:val="0"/>
        <w:numPr>
          <w:ilvl w:val="0"/>
          <w:numId w:val="19"/>
        </w:numPr>
        <w:tabs>
          <w:tab w:val="left" w:pos="925"/>
          <w:tab w:val="left" w:pos="927"/>
        </w:tabs>
        <w:autoSpaceDE w:val="0"/>
        <w:autoSpaceDN w:val="0"/>
        <w:spacing w:before="100" w:beforeAutospacing="1" w:after="120"/>
        <w:ind w:left="930" w:right="214" w:hanging="357"/>
        <w:rPr>
          <w:rFonts w:ascii="Roboto" w:eastAsia="Roboto" w:hAnsi="Roboto" w:cs="Roboto"/>
          <w:lang w:eastAsia="en-AU" w:bidi="en-AU"/>
        </w:rPr>
      </w:pPr>
      <w:r w:rsidRPr="007B0983">
        <w:rPr>
          <w:rFonts w:ascii="Roboto" w:eastAsia="Roboto" w:hAnsi="Roboto" w:cs="Roboto"/>
          <w:lang w:eastAsia="en-AU" w:bidi="en-AU"/>
        </w:rPr>
        <w:t>advises the PTO Officer that they are not satisfied with the approach taken to address the concerns they have raised;</w:t>
      </w:r>
    </w:p>
    <w:p w14:paraId="292914AE" w14:textId="77777777" w:rsidR="007B0983" w:rsidRPr="007B0983" w:rsidRDefault="007B0983" w:rsidP="00AE0280">
      <w:pPr>
        <w:widowControl w:val="0"/>
        <w:numPr>
          <w:ilvl w:val="0"/>
          <w:numId w:val="19"/>
        </w:numPr>
        <w:tabs>
          <w:tab w:val="left" w:pos="925"/>
          <w:tab w:val="left" w:pos="927"/>
        </w:tabs>
        <w:autoSpaceDE w:val="0"/>
        <w:autoSpaceDN w:val="0"/>
        <w:spacing w:before="100" w:beforeAutospacing="1" w:after="120"/>
        <w:ind w:left="930" w:right="212" w:hanging="357"/>
        <w:rPr>
          <w:rFonts w:ascii="Roboto" w:eastAsia="Roboto" w:hAnsi="Roboto" w:cs="Roboto"/>
          <w:lang w:eastAsia="en-AU" w:bidi="en-AU"/>
        </w:rPr>
      </w:pPr>
      <w:r w:rsidRPr="007B0983">
        <w:rPr>
          <w:rFonts w:ascii="Roboto" w:eastAsia="Roboto" w:hAnsi="Roboto" w:cs="Roboto"/>
          <w:lang w:eastAsia="en-AU" w:bidi="en-AU"/>
        </w:rPr>
        <w:t xml:space="preserve">asks to speak to a manager; </w:t>
      </w:r>
    </w:p>
    <w:p w14:paraId="280B0E96" w14:textId="77777777" w:rsidR="007B0983" w:rsidRPr="007B0983" w:rsidRDefault="007B0983" w:rsidP="00AE0280">
      <w:pPr>
        <w:widowControl w:val="0"/>
        <w:numPr>
          <w:ilvl w:val="0"/>
          <w:numId w:val="19"/>
        </w:numPr>
        <w:tabs>
          <w:tab w:val="left" w:pos="925"/>
          <w:tab w:val="left" w:pos="927"/>
        </w:tabs>
        <w:autoSpaceDE w:val="0"/>
        <w:autoSpaceDN w:val="0"/>
        <w:spacing w:before="100" w:beforeAutospacing="1" w:after="120"/>
        <w:ind w:left="930" w:right="212" w:hanging="357"/>
        <w:rPr>
          <w:rFonts w:ascii="Roboto" w:eastAsia="Roboto" w:hAnsi="Roboto" w:cs="Roboto"/>
          <w:lang w:eastAsia="en-AU" w:bidi="en-AU"/>
        </w:rPr>
      </w:pPr>
      <w:r w:rsidRPr="007B0983">
        <w:rPr>
          <w:rFonts w:ascii="Roboto" w:eastAsia="Roboto" w:hAnsi="Roboto" w:cs="Roboto"/>
          <w:lang w:eastAsia="en-AU" w:bidi="en-AU"/>
        </w:rPr>
        <w:t>makes a complaint in</w:t>
      </w:r>
      <w:r w:rsidRPr="007B0983">
        <w:rPr>
          <w:rFonts w:ascii="Roboto" w:eastAsia="Roboto" w:hAnsi="Roboto" w:cs="Roboto"/>
          <w:spacing w:val="-1"/>
          <w:lang w:eastAsia="en-AU" w:bidi="en-AU"/>
        </w:rPr>
        <w:t xml:space="preserve"> </w:t>
      </w:r>
      <w:r w:rsidRPr="007B0983">
        <w:rPr>
          <w:rFonts w:ascii="Roboto" w:eastAsia="Roboto" w:hAnsi="Roboto" w:cs="Roboto"/>
          <w:lang w:eastAsia="en-AU" w:bidi="en-AU"/>
        </w:rPr>
        <w:t xml:space="preserve">writing; or </w:t>
      </w:r>
    </w:p>
    <w:p w14:paraId="6508DF77" w14:textId="11C2707B" w:rsidR="00607EB1" w:rsidRPr="00AE0280" w:rsidRDefault="007B0983" w:rsidP="00AE0280">
      <w:pPr>
        <w:widowControl w:val="0"/>
        <w:numPr>
          <w:ilvl w:val="0"/>
          <w:numId w:val="19"/>
        </w:numPr>
        <w:tabs>
          <w:tab w:val="left" w:pos="925"/>
          <w:tab w:val="left" w:pos="927"/>
        </w:tabs>
        <w:autoSpaceDE w:val="0"/>
        <w:autoSpaceDN w:val="0"/>
        <w:spacing w:before="100" w:beforeAutospacing="1" w:after="120"/>
        <w:ind w:left="930" w:right="212" w:hanging="357"/>
        <w:rPr>
          <w:rFonts w:ascii="Roboto" w:eastAsia="Roboto" w:hAnsi="Roboto" w:cs="Roboto"/>
          <w:lang w:eastAsia="en-AU" w:bidi="en-AU"/>
        </w:rPr>
      </w:pPr>
      <w:r w:rsidRPr="007B0983">
        <w:rPr>
          <w:rFonts w:ascii="Roboto" w:eastAsia="Roboto" w:hAnsi="Roboto" w:cs="Roboto"/>
          <w:lang w:eastAsia="en-AU" w:bidi="en-AU"/>
        </w:rPr>
        <w:t xml:space="preserve">raises serious issues about the conduct of the PTO Officer. </w:t>
      </w:r>
    </w:p>
    <w:p w14:paraId="37E29FFD" w14:textId="7213D625" w:rsidR="00D758AC" w:rsidRDefault="00821B6E" w:rsidP="00DF1E81">
      <w:pPr>
        <w:pStyle w:val="Subtitle3Italic"/>
      </w:pPr>
      <w:r>
        <w:t xml:space="preserve">1.2 </w:t>
      </w:r>
      <w:r w:rsidR="00D758AC" w:rsidRPr="0072291F">
        <w:t>Escalation to the Ombudsman</w:t>
      </w:r>
      <w:r w:rsidR="00D758AC">
        <w:t xml:space="preserve"> </w:t>
      </w:r>
    </w:p>
    <w:p w14:paraId="0B6A8B09" w14:textId="570E9DFE" w:rsidR="00D758AC" w:rsidRPr="0072291F" w:rsidRDefault="00D758AC" w:rsidP="007A1E57">
      <w:pPr>
        <w:tabs>
          <w:tab w:val="left" w:pos="925"/>
          <w:tab w:val="left" w:pos="927"/>
        </w:tabs>
        <w:spacing w:before="100" w:beforeAutospacing="1" w:after="100" w:afterAutospacing="1"/>
        <w:ind w:right="212"/>
        <w:rPr>
          <w:rFonts w:ascii="Roboto" w:eastAsia="Roboto" w:hAnsi="Roboto" w:cs="Roboto"/>
          <w:lang w:eastAsia="en-AU" w:bidi="en-AU"/>
        </w:rPr>
      </w:pPr>
      <w:r w:rsidRPr="0072291F">
        <w:rPr>
          <w:rFonts w:ascii="Roboto" w:eastAsia="Roboto" w:hAnsi="Roboto" w:cs="Roboto"/>
          <w:lang w:eastAsia="en-AU" w:bidi="en-AU"/>
        </w:rPr>
        <w:t xml:space="preserve">If it becomes clear that the </w:t>
      </w:r>
      <w:r>
        <w:rPr>
          <w:rFonts w:ascii="Roboto" w:eastAsia="Roboto" w:hAnsi="Roboto" w:cs="Roboto"/>
          <w:lang w:eastAsia="en-AU" w:bidi="en-AU"/>
        </w:rPr>
        <w:t xml:space="preserve">consumer or </w:t>
      </w:r>
      <w:r w:rsidR="00266F61">
        <w:rPr>
          <w:rFonts w:ascii="Roboto" w:eastAsia="Roboto" w:hAnsi="Roboto" w:cs="Roboto"/>
          <w:lang w:eastAsia="en-AU" w:bidi="en-AU"/>
        </w:rPr>
        <w:t>member</w:t>
      </w:r>
      <w:r w:rsidRPr="0072291F">
        <w:rPr>
          <w:rFonts w:ascii="Roboto" w:eastAsia="Roboto" w:hAnsi="Roboto" w:cs="Roboto"/>
          <w:lang w:eastAsia="en-AU" w:bidi="en-AU"/>
        </w:rPr>
        <w:t xml:space="preserve"> would like to lodge a </w:t>
      </w:r>
      <w:r>
        <w:rPr>
          <w:rFonts w:ascii="Roboto" w:eastAsia="Roboto" w:hAnsi="Roboto" w:cs="Roboto"/>
          <w:lang w:eastAsia="en-AU" w:bidi="en-AU"/>
        </w:rPr>
        <w:t>c</w:t>
      </w:r>
      <w:r w:rsidRPr="0072291F">
        <w:rPr>
          <w:rFonts w:ascii="Roboto" w:eastAsia="Roboto" w:hAnsi="Roboto" w:cs="Roboto"/>
          <w:lang w:eastAsia="en-AU" w:bidi="en-AU"/>
        </w:rPr>
        <w:t xml:space="preserve">omplaint about the PTO Senior Officer or PTO </w:t>
      </w:r>
      <w:r w:rsidR="00DE06DE">
        <w:rPr>
          <w:rFonts w:ascii="Roboto" w:eastAsia="Roboto" w:hAnsi="Roboto" w:cs="Roboto"/>
          <w:lang w:eastAsia="en-AU" w:bidi="en-AU"/>
        </w:rPr>
        <w:t>Manager,</w:t>
      </w:r>
      <w:r w:rsidR="00D749E0">
        <w:rPr>
          <w:rFonts w:ascii="Roboto" w:eastAsia="Roboto" w:hAnsi="Roboto" w:cs="Roboto"/>
          <w:lang w:eastAsia="en-AU" w:bidi="en-AU"/>
        </w:rPr>
        <w:t xml:space="preserve"> </w:t>
      </w:r>
      <w:r w:rsidRPr="0072291F">
        <w:rPr>
          <w:rFonts w:ascii="Roboto" w:eastAsia="Roboto" w:hAnsi="Roboto" w:cs="Roboto"/>
          <w:lang w:eastAsia="en-AU" w:bidi="en-AU"/>
        </w:rPr>
        <w:t>the matte</w:t>
      </w:r>
      <w:r>
        <w:rPr>
          <w:rFonts w:ascii="Roboto" w:eastAsia="Roboto" w:hAnsi="Roboto" w:cs="Roboto"/>
          <w:lang w:eastAsia="en-AU" w:bidi="en-AU"/>
        </w:rPr>
        <w:t xml:space="preserve">r </w:t>
      </w:r>
      <w:r w:rsidRPr="0072291F">
        <w:rPr>
          <w:rFonts w:ascii="Roboto" w:eastAsia="Roboto" w:hAnsi="Roboto" w:cs="Roboto"/>
          <w:lang w:eastAsia="en-AU" w:bidi="en-AU"/>
        </w:rPr>
        <w:t xml:space="preserve">will be immediately referred to the Ombudsman. </w:t>
      </w:r>
    </w:p>
    <w:p w14:paraId="02BB9BC5" w14:textId="66D00E9C" w:rsidR="00D758AC" w:rsidRPr="0072291F" w:rsidRDefault="00D758AC" w:rsidP="007A1E57">
      <w:pPr>
        <w:spacing w:before="100" w:beforeAutospacing="1" w:after="100" w:afterAutospacing="1"/>
        <w:rPr>
          <w:rFonts w:ascii="Roboto" w:eastAsia="Roboto" w:hAnsi="Roboto" w:cs="Roboto"/>
          <w:lang w:eastAsia="en-AU" w:bidi="en-AU"/>
        </w:rPr>
      </w:pPr>
      <w:r w:rsidRPr="0072291F">
        <w:rPr>
          <w:rFonts w:ascii="Roboto" w:eastAsia="Roboto" w:hAnsi="Roboto" w:cs="Roboto"/>
          <w:lang w:eastAsia="en-AU" w:bidi="en-AU"/>
        </w:rPr>
        <w:t>The Ombudsman</w:t>
      </w:r>
      <w:r w:rsidR="00A250CF">
        <w:rPr>
          <w:rFonts w:ascii="Roboto" w:eastAsia="Roboto" w:hAnsi="Roboto" w:cs="Roboto"/>
          <w:lang w:eastAsia="en-AU" w:bidi="en-AU"/>
        </w:rPr>
        <w:t xml:space="preserve"> may</w:t>
      </w:r>
      <w:r w:rsidRPr="0072291F">
        <w:rPr>
          <w:rFonts w:ascii="Roboto" w:eastAsia="Roboto" w:hAnsi="Roboto" w:cs="Roboto"/>
          <w:lang w:eastAsia="en-AU" w:bidi="en-AU"/>
        </w:rPr>
        <w:t xml:space="preserve"> also deal directly with:</w:t>
      </w:r>
    </w:p>
    <w:p w14:paraId="5C402E4E" w14:textId="5A089F1A" w:rsidR="00D758AC" w:rsidRPr="0072291F" w:rsidRDefault="00D758AC" w:rsidP="00AE0280">
      <w:pPr>
        <w:widowControl w:val="0"/>
        <w:numPr>
          <w:ilvl w:val="0"/>
          <w:numId w:val="20"/>
        </w:numPr>
        <w:tabs>
          <w:tab w:val="left" w:pos="927"/>
        </w:tabs>
        <w:autoSpaceDE w:val="0"/>
        <w:autoSpaceDN w:val="0"/>
        <w:spacing w:before="100" w:beforeAutospacing="1" w:after="120"/>
        <w:ind w:left="930" w:right="212" w:hanging="357"/>
        <w:rPr>
          <w:rFonts w:ascii="Roboto" w:eastAsia="Roboto" w:hAnsi="Roboto" w:cs="Roboto"/>
          <w:lang w:eastAsia="en-AU" w:bidi="en-AU"/>
        </w:rPr>
      </w:pPr>
      <w:r w:rsidRPr="0072291F">
        <w:rPr>
          <w:rFonts w:ascii="Roboto" w:eastAsia="Roboto" w:hAnsi="Roboto" w:cs="Roboto"/>
          <w:lang w:eastAsia="en-AU" w:bidi="en-AU"/>
        </w:rPr>
        <w:t>complaints that allege serious misconduct, including a conflict of interest, criminal conduct or corruption by a PTO Officer; and</w:t>
      </w:r>
    </w:p>
    <w:p w14:paraId="35804EF0" w14:textId="0879CEC4" w:rsidR="00607EB1" w:rsidRPr="00180012" w:rsidRDefault="00D758AC" w:rsidP="00AE0280">
      <w:pPr>
        <w:widowControl w:val="0"/>
        <w:numPr>
          <w:ilvl w:val="0"/>
          <w:numId w:val="20"/>
        </w:numPr>
        <w:tabs>
          <w:tab w:val="left" w:pos="925"/>
          <w:tab w:val="left" w:pos="927"/>
        </w:tabs>
        <w:autoSpaceDE w:val="0"/>
        <w:autoSpaceDN w:val="0"/>
        <w:spacing w:before="100" w:beforeAutospacing="1" w:after="120"/>
        <w:ind w:left="930" w:hanging="357"/>
        <w:rPr>
          <w:rFonts w:ascii="Roboto" w:eastAsia="Roboto" w:hAnsi="Roboto" w:cs="Roboto"/>
          <w:lang w:eastAsia="en-AU" w:bidi="en-AU"/>
        </w:rPr>
      </w:pPr>
      <w:r w:rsidRPr="0072291F">
        <w:rPr>
          <w:rFonts w:ascii="Roboto" w:eastAsia="Roboto" w:hAnsi="Roboto" w:cs="Roboto"/>
          <w:lang w:eastAsia="en-AU" w:bidi="en-AU"/>
        </w:rPr>
        <w:t xml:space="preserve">complaints where the consumer or </w:t>
      </w:r>
      <w:r w:rsidR="00266F61">
        <w:rPr>
          <w:rFonts w:ascii="Roboto" w:eastAsia="Roboto" w:hAnsi="Roboto" w:cs="Roboto"/>
          <w:lang w:eastAsia="en-AU" w:bidi="en-AU"/>
        </w:rPr>
        <w:t>member</w:t>
      </w:r>
      <w:r w:rsidRPr="0072291F">
        <w:rPr>
          <w:rFonts w:ascii="Roboto" w:eastAsia="Roboto" w:hAnsi="Roboto" w:cs="Roboto"/>
          <w:lang w:eastAsia="en-AU" w:bidi="en-AU"/>
        </w:rPr>
        <w:t xml:space="preserve"> </w:t>
      </w:r>
      <w:r w:rsidR="00A250CF">
        <w:rPr>
          <w:rFonts w:ascii="Roboto" w:eastAsia="Roboto" w:hAnsi="Roboto" w:cs="Roboto"/>
          <w:lang w:eastAsia="en-AU" w:bidi="en-AU"/>
        </w:rPr>
        <w:t>threatens legal action against the PTO.</w:t>
      </w:r>
      <w:r w:rsidR="00576CEB">
        <w:rPr>
          <w:rFonts w:ascii="Roboto" w:eastAsia="Roboto" w:hAnsi="Roboto" w:cs="Roboto"/>
          <w:lang w:eastAsia="en-AU" w:bidi="en-AU"/>
        </w:rPr>
        <w:t xml:space="preserve">  </w:t>
      </w:r>
    </w:p>
    <w:p w14:paraId="572A2FB1" w14:textId="43FDF890" w:rsidR="00821B6E" w:rsidRPr="0072291F" w:rsidRDefault="00821B6E" w:rsidP="00DF1E81">
      <w:pPr>
        <w:pStyle w:val="Subtitle3Italic"/>
      </w:pPr>
      <w:r>
        <w:t xml:space="preserve">1.3 Investigation </w:t>
      </w:r>
    </w:p>
    <w:p w14:paraId="2C3A29FB" w14:textId="01359178" w:rsidR="00A250CF" w:rsidRPr="00A250CF" w:rsidRDefault="00A250CF" w:rsidP="007A1E57">
      <w:pPr>
        <w:widowControl w:val="0"/>
        <w:autoSpaceDE w:val="0"/>
        <w:autoSpaceDN w:val="0"/>
        <w:spacing w:before="100" w:beforeAutospacing="1" w:after="100" w:afterAutospacing="1"/>
        <w:ind w:right="212"/>
        <w:rPr>
          <w:rFonts w:ascii="Roboto" w:eastAsia="Roboto" w:hAnsi="Roboto" w:cs="Roboto"/>
          <w:lang w:eastAsia="en-AU" w:bidi="en-AU"/>
        </w:rPr>
      </w:pPr>
      <w:r w:rsidRPr="00A250CF">
        <w:rPr>
          <w:rFonts w:ascii="Roboto" w:eastAsia="Roboto" w:hAnsi="Roboto" w:cs="Roboto"/>
          <w:lang w:eastAsia="en-AU" w:bidi="en-AU"/>
        </w:rPr>
        <w:t>The</w:t>
      </w:r>
      <w:r w:rsidRPr="00A250CF">
        <w:rPr>
          <w:rFonts w:ascii="Roboto" w:eastAsia="Roboto" w:hAnsi="Roboto" w:cs="Roboto"/>
          <w:spacing w:val="-13"/>
          <w:lang w:eastAsia="en-AU" w:bidi="en-AU"/>
        </w:rPr>
        <w:t xml:space="preserve"> </w:t>
      </w:r>
      <w:r w:rsidRPr="00A250CF">
        <w:rPr>
          <w:rFonts w:ascii="Roboto" w:eastAsia="Roboto" w:hAnsi="Roboto" w:cs="Roboto"/>
          <w:lang w:eastAsia="en-AU" w:bidi="en-AU"/>
        </w:rPr>
        <w:t>PTO</w:t>
      </w:r>
      <w:r w:rsidRPr="00A250CF">
        <w:rPr>
          <w:rFonts w:ascii="Roboto" w:eastAsia="Roboto" w:hAnsi="Roboto" w:cs="Roboto"/>
          <w:spacing w:val="-14"/>
          <w:lang w:eastAsia="en-AU" w:bidi="en-AU"/>
        </w:rPr>
        <w:t xml:space="preserve"> </w:t>
      </w:r>
      <w:r w:rsidRPr="00A250CF">
        <w:rPr>
          <w:rFonts w:ascii="Roboto" w:eastAsia="Roboto" w:hAnsi="Roboto" w:cs="Roboto"/>
          <w:lang w:eastAsia="en-AU" w:bidi="en-AU"/>
        </w:rPr>
        <w:t>Manager/Ombudsman</w:t>
      </w:r>
      <w:r w:rsidRPr="00A250CF">
        <w:rPr>
          <w:rFonts w:ascii="Roboto" w:eastAsia="Roboto" w:hAnsi="Roboto" w:cs="Roboto"/>
          <w:spacing w:val="-13"/>
          <w:lang w:eastAsia="en-AU" w:bidi="en-AU"/>
        </w:rPr>
        <w:t xml:space="preserve"> </w:t>
      </w:r>
      <w:r w:rsidRPr="00A250CF">
        <w:rPr>
          <w:rFonts w:ascii="Roboto" w:eastAsia="Roboto" w:hAnsi="Roboto" w:cs="Roboto"/>
          <w:lang w:eastAsia="en-AU" w:bidi="en-AU"/>
        </w:rPr>
        <w:t>will</w:t>
      </w:r>
      <w:r w:rsidRPr="00A250CF">
        <w:rPr>
          <w:rFonts w:ascii="Roboto" w:eastAsia="Roboto" w:hAnsi="Roboto" w:cs="Roboto"/>
          <w:spacing w:val="-11"/>
          <w:lang w:eastAsia="en-AU" w:bidi="en-AU"/>
        </w:rPr>
        <w:t xml:space="preserve"> </w:t>
      </w:r>
      <w:r w:rsidRPr="00A250CF">
        <w:rPr>
          <w:rFonts w:ascii="Roboto" w:eastAsia="Roboto" w:hAnsi="Roboto" w:cs="Roboto"/>
          <w:lang w:eastAsia="en-AU" w:bidi="en-AU"/>
        </w:rPr>
        <w:t>ask</w:t>
      </w:r>
      <w:r w:rsidRPr="00A250CF">
        <w:rPr>
          <w:rFonts w:ascii="Roboto" w:eastAsia="Roboto" w:hAnsi="Roboto" w:cs="Roboto"/>
          <w:spacing w:val="-13"/>
          <w:lang w:eastAsia="en-AU" w:bidi="en-AU"/>
        </w:rPr>
        <w:t xml:space="preserve"> </w:t>
      </w:r>
      <w:r w:rsidRPr="00A250CF">
        <w:rPr>
          <w:rFonts w:ascii="Roboto" w:eastAsia="Roboto" w:hAnsi="Roboto" w:cs="Roboto"/>
          <w:lang w:eastAsia="en-AU" w:bidi="en-AU"/>
        </w:rPr>
        <w:t>the</w:t>
      </w:r>
      <w:r w:rsidRPr="00A250CF">
        <w:rPr>
          <w:rFonts w:ascii="Roboto" w:eastAsia="Roboto" w:hAnsi="Roboto" w:cs="Roboto"/>
          <w:spacing w:val="-11"/>
          <w:lang w:eastAsia="en-AU" w:bidi="en-AU"/>
        </w:rPr>
        <w:t xml:space="preserve"> </w:t>
      </w:r>
      <w:r w:rsidRPr="00A250CF">
        <w:rPr>
          <w:rFonts w:ascii="Roboto" w:eastAsia="Roboto" w:hAnsi="Roboto" w:cs="Roboto"/>
          <w:lang w:eastAsia="en-AU" w:bidi="en-AU"/>
        </w:rPr>
        <w:t>consumer</w:t>
      </w:r>
      <w:r w:rsidRPr="00A250CF">
        <w:rPr>
          <w:rFonts w:ascii="Roboto" w:eastAsia="Roboto" w:hAnsi="Roboto" w:cs="Roboto"/>
          <w:spacing w:val="-13"/>
          <w:lang w:eastAsia="en-AU" w:bidi="en-AU"/>
        </w:rPr>
        <w:t xml:space="preserve"> </w:t>
      </w:r>
      <w:r w:rsidRPr="00A250CF">
        <w:rPr>
          <w:rFonts w:ascii="Roboto" w:eastAsia="Roboto" w:hAnsi="Roboto" w:cs="Roboto"/>
          <w:lang w:eastAsia="en-AU" w:bidi="en-AU"/>
        </w:rPr>
        <w:t>or</w:t>
      </w:r>
      <w:r w:rsidRPr="00A250CF">
        <w:rPr>
          <w:rFonts w:ascii="Roboto" w:eastAsia="Roboto" w:hAnsi="Roboto" w:cs="Roboto"/>
          <w:spacing w:val="-11"/>
          <w:lang w:eastAsia="en-AU" w:bidi="en-AU"/>
        </w:rPr>
        <w:t xml:space="preserve"> </w:t>
      </w:r>
      <w:r w:rsidR="00266F61">
        <w:rPr>
          <w:rFonts w:ascii="Roboto" w:eastAsia="Roboto" w:hAnsi="Roboto" w:cs="Roboto"/>
          <w:lang w:eastAsia="en-AU" w:bidi="en-AU"/>
        </w:rPr>
        <w:t>member</w:t>
      </w:r>
      <w:r w:rsidRPr="00A250CF">
        <w:rPr>
          <w:rFonts w:ascii="Roboto" w:eastAsia="Roboto" w:hAnsi="Roboto" w:cs="Roboto"/>
          <w:spacing w:val="-12"/>
          <w:lang w:eastAsia="en-AU" w:bidi="en-AU"/>
        </w:rPr>
        <w:t xml:space="preserve"> </w:t>
      </w:r>
      <w:r w:rsidRPr="00A250CF">
        <w:rPr>
          <w:rFonts w:ascii="Roboto" w:eastAsia="Roboto" w:hAnsi="Roboto" w:cs="Roboto"/>
          <w:lang w:eastAsia="en-AU" w:bidi="en-AU"/>
        </w:rPr>
        <w:t>to</w:t>
      </w:r>
      <w:r w:rsidRPr="00A250CF">
        <w:rPr>
          <w:rFonts w:ascii="Roboto" w:eastAsia="Roboto" w:hAnsi="Roboto" w:cs="Roboto"/>
          <w:spacing w:val="-15"/>
          <w:lang w:eastAsia="en-AU" w:bidi="en-AU"/>
        </w:rPr>
        <w:t xml:space="preserve"> </w:t>
      </w:r>
      <w:r w:rsidRPr="00A250CF">
        <w:rPr>
          <w:rFonts w:ascii="Roboto" w:eastAsia="Roboto" w:hAnsi="Roboto" w:cs="Roboto"/>
          <w:lang w:eastAsia="en-AU" w:bidi="en-AU"/>
        </w:rPr>
        <w:t>provide</w:t>
      </w:r>
      <w:r w:rsidRPr="00A250CF">
        <w:rPr>
          <w:rFonts w:ascii="Roboto" w:eastAsia="Roboto" w:hAnsi="Roboto" w:cs="Roboto"/>
          <w:spacing w:val="-11"/>
          <w:lang w:eastAsia="en-AU" w:bidi="en-AU"/>
        </w:rPr>
        <w:t xml:space="preserve"> </w:t>
      </w:r>
      <w:r w:rsidRPr="00A250CF">
        <w:rPr>
          <w:rFonts w:ascii="Roboto" w:eastAsia="Roboto" w:hAnsi="Roboto" w:cs="Roboto"/>
          <w:lang w:eastAsia="en-AU" w:bidi="en-AU"/>
        </w:rPr>
        <w:t>all</w:t>
      </w:r>
      <w:r w:rsidRPr="00A250CF">
        <w:rPr>
          <w:rFonts w:ascii="Roboto" w:eastAsia="Roboto" w:hAnsi="Roboto" w:cs="Roboto"/>
          <w:spacing w:val="-11"/>
          <w:lang w:eastAsia="en-AU" w:bidi="en-AU"/>
        </w:rPr>
        <w:t xml:space="preserve"> </w:t>
      </w:r>
      <w:r w:rsidRPr="00A250CF">
        <w:rPr>
          <w:rFonts w:ascii="Roboto" w:eastAsia="Roboto" w:hAnsi="Roboto" w:cs="Roboto"/>
          <w:lang w:eastAsia="en-AU" w:bidi="en-AU"/>
        </w:rPr>
        <w:t>relevant</w:t>
      </w:r>
      <w:r w:rsidRPr="00A250CF">
        <w:rPr>
          <w:rFonts w:ascii="Roboto" w:eastAsia="Roboto" w:hAnsi="Roboto" w:cs="Roboto"/>
          <w:spacing w:val="-13"/>
          <w:lang w:eastAsia="en-AU" w:bidi="en-AU"/>
        </w:rPr>
        <w:t xml:space="preserve"> </w:t>
      </w:r>
      <w:r w:rsidRPr="00A250CF">
        <w:rPr>
          <w:rFonts w:ascii="Roboto" w:eastAsia="Roboto" w:hAnsi="Roboto" w:cs="Roboto"/>
          <w:lang w:eastAsia="en-AU" w:bidi="en-AU"/>
        </w:rPr>
        <w:t>information about their concerns and to outline how they want the concerns addressed or resolved. A fair and open investigation will be undertaken and may include a review</w:t>
      </w:r>
      <w:r w:rsidRPr="00A250CF">
        <w:rPr>
          <w:rFonts w:ascii="Roboto" w:eastAsia="Roboto" w:hAnsi="Roboto" w:cs="Roboto"/>
          <w:spacing w:val="-2"/>
          <w:lang w:eastAsia="en-AU" w:bidi="en-AU"/>
        </w:rPr>
        <w:t xml:space="preserve"> </w:t>
      </w:r>
      <w:r w:rsidRPr="00A250CF">
        <w:rPr>
          <w:rFonts w:ascii="Roboto" w:eastAsia="Roboto" w:hAnsi="Roboto" w:cs="Roboto"/>
          <w:lang w:eastAsia="en-AU" w:bidi="en-AU"/>
        </w:rPr>
        <w:t>of:</w:t>
      </w:r>
    </w:p>
    <w:p w14:paraId="72A19F41" w14:textId="77777777" w:rsidR="00A250CF" w:rsidRPr="00A250CF" w:rsidRDefault="00A250CF" w:rsidP="00AE0280">
      <w:pPr>
        <w:widowControl w:val="0"/>
        <w:numPr>
          <w:ilvl w:val="0"/>
          <w:numId w:val="21"/>
        </w:numPr>
        <w:tabs>
          <w:tab w:val="left" w:pos="925"/>
          <w:tab w:val="left" w:pos="927"/>
        </w:tabs>
        <w:autoSpaceDE w:val="0"/>
        <w:autoSpaceDN w:val="0"/>
        <w:spacing w:before="100" w:beforeAutospacing="1" w:after="120"/>
        <w:ind w:left="930" w:hanging="357"/>
        <w:rPr>
          <w:rFonts w:ascii="Roboto" w:eastAsia="Roboto" w:hAnsi="Roboto" w:cs="Roboto"/>
          <w:lang w:eastAsia="en-AU" w:bidi="en-AU"/>
        </w:rPr>
      </w:pPr>
      <w:r w:rsidRPr="00A250CF">
        <w:rPr>
          <w:rFonts w:ascii="Roboto" w:eastAsia="Roboto" w:hAnsi="Roboto" w:cs="Roboto"/>
          <w:lang w:eastAsia="en-AU" w:bidi="en-AU"/>
        </w:rPr>
        <w:t>all relevant PTO case</w:t>
      </w:r>
      <w:r w:rsidRPr="00A250CF">
        <w:rPr>
          <w:rFonts w:ascii="Roboto" w:eastAsia="Roboto" w:hAnsi="Roboto" w:cs="Roboto"/>
          <w:spacing w:val="-1"/>
          <w:lang w:eastAsia="en-AU" w:bidi="en-AU"/>
        </w:rPr>
        <w:t xml:space="preserve"> </w:t>
      </w:r>
      <w:r w:rsidRPr="00A250CF">
        <w:rPr>
          <w:rFonts w:ascii="Roboto" w:eastAsia="Roboto" w:hAnsi="Roboto" w:cs="Roboto"/>
          <w:lang w:eastAsia="en-AU" w:bidi="en-AU"/>
        </w:rPr>
        <w:t>records;</w:t>
      </w:r>
    </w:p>
    <w:p w14:paraId="3D6772CE" w14:textId="44E99B48" w:rsidR="00A250CF" w:rsidRPr="00A250CF" w:rsidRDefault="00A250CF" w:rsidP="00AE0280">
      <w:pPr>
        <w:widowControl w:val="0"/>
        <w:numPr>
          <w:ilvl w:val="0"/>
          <w:numId w:val="21"/>
        </w:numPr>
        <w:tabs>
          <w:tab w:val="left" w:pos="925"/>
          <w:tab w:val="left" w:pos="927"/>
        </w:tabs>
        <w:autoSpaceDE w:val="0"/>
        <w:autoSpaceDN w:val="0"/>
        <w:spacing w:before="100" w:beforeAutospacing="1" w:after="120"/>
        <w:ind w:left="930" w:hanging="357"/>
        <w:rPr>
          <w:rFonts w:ascii="Roboto" w:eastAsia="Roboto" w:hAnsi="Roboto" w:cs="Roboto"/>
          <w:lang w:eastAsia="en-AU" w:bidi="en-AU"/>
        </w:rPr>
      </w:pPr>
      <w:r w:rsidRPr="00A250CF">
        <w:rPr>
          <w:rFonts w:ascii="Roboto" w:eastAsia="Roboto" w:hAnsi="Roboto" w:cs="Roboto"/>
          <w:lang w:eastAsia="en-AU" w:bidi="en-AU"/>
        </w:rPr>
        <w:t xml:space="preserve">the consumer or </w:t>
      </w:r>
      <w:r w:rsidR="00266F61">
        <w:rPr>
          <w:rFonts w:ascii="Roboto" w:eastAsia="Roboto" w:hAnsi="Roboto" w:cs="Roboto"/>
          <w:lang w:eastAsia="en-AU" w:bidi="en-AU"/>
        </w:rPr>
        <w:t>member</w:t>
      </w:r>
      <w:r w:rsidRPr="00A250CF">
        <w:rPr>
          <w:rFonts w:ascii="Roboto" w:eastAsia="Roboto" w:hAnsi="Roboto" w:cs="Roboto"/>
          <w:lang w:eastAsia="en-AU" w:bidi="en-AU"/>
        </w:rPr>
        <w:t>’s statement about the way the case has been</w:t>
      </w:r>
      <w:r w:rsidRPr="00A250CF">
        <w:rPr>
          <w:rFonts w:ascii="Roboto" w:eastAsia="Roboto" w:hAnsi="Roboto" w:cs="Roboto"/>
          <w:spacing w:val="-12"/>
          <w:lang w:eastAsia="en-AU" w:bidi="en-AU"/>
        </w:rPr>
        <w:t xml:space="preserve"> </w:t>
      </w:r>
      <w:r w:rsidRPr="00A250CF">
        <w:rPr>
          <w:rFonts w:ascii="Roboto" w:eastAsia="Roboto" w:hAnsi="Roboto" w:cs="Roboto"/>
          <w:lang w:eastAsia="en-AU" w:bidi="en-AU"/>
        </w:rPr>
        <w:t>handled;</w:t>
      </w:r>
    </w:p>
    <w:p w14:paraId="44AC1BC8" w14:textId="2D7E8AAE" w:rsidR="00A250CF" w:rsidRPr="00A250CF" w:rsidRDefault="00A250CF" w:rsidP="00AE0280">
      <w:pPr>
        <w:widowControl w:val="0"/>
        <w:numPr>
          <w:ilvl w:val="0"/>
          <w:numId w:val="21"/>
        </w:numPr>
        <w:tabs>
          <w:tab w:val="left" w:pos="925"/>
          <w:tab w:val="left" w:pos="927"/>
        </w:tabs>
        <w:autoSpaceDE w:val="0"/>
        <w:autoSpaceDN w:val="0"/>
        <w:spacing w:before="100" w:beforeAutospacing="1" w:after="120"/>
        <w:ind w:left="930" w:right="215" w:hanging="357"/>
        <w:rPr>
          <w:rFonts w:ascii="Roboto" w:eastAsia="Roboto" w:hAnsi="Roboto" w:cs="Roboto"/>
          <w:lang w:eastAsia="en-AU" w:bidi="en-AU"/>
        </w:rPr>
      </w:pPr>
      <w:r w:rsidRPr="00A250CF">
        <w:rPr>
          <w:rFonts w:ascii="Roboto" w:eastAsia="Roboto" w:hAnsi="Roboto" w:cs="Roboto"/>
          <w:lang w:eastAsia="en-AU" w:bidi="en-AU"/>
        </w:rPr>
        <w:t>any</w:t>
      </w:r>
      <w:r w:rsidRPr="00A250CF">
        <w:rPr>
          <w:rFonts w:ascii="Roboto" w:eastAsia="Roboto" w:hAnsi="Roboto" w:cs="Roboto"/>
          <w:spacing w:val="-5"/>
          <w:lang w:eastAsia="en-AU" w:bidi="en-AU"/>
        </w:rPr>
        <w:t xml:space="preserve"> </w:t>
      </w:r>
      <w:r w:rsidRPr="00A250CF">
        <w:rPr>
          <w:rFonts w:ascii="Roboto" w:eastAsia="Roboto" w:hAnsi="Roboto" w:cs="Roboto"/>
          <w:lang w:eastAsia="en-AU" w:bidi="en-AU"/>
        </w:rPr>
        <w:t>new</w:t>
      </w:r>
      <w:r w:rsidRPr="00A250CF">
        <w:rPr>
          <w:rFonts w:ascii="Roboto" w:eastAsia="Roboto" w:hAnsi="Roboto" w:cs="Roboto"/>
          <w:spacing w:val="-6"/>
          <w:lang w:eastAsia="en-AU" w:bidi="en-AU"/>
        </w:rPr>
        <w:t xml:space="preserve"> </w:t>
      </w:r>
      <w:r w:rsidRPr="00A250CF">
        <w:rPr>
          <w:rFonts w:ascii="Roboto" w:eastAsia="Roboto" w:hAnsi="Roboto" w:cs="Roboto"/>
          <w:lang w:eastAsia="en-AU" w:bidi="en-AU"/>
        </w:rPr>
        <w:t>or</w:t>
      </w:r>
      <w:r w:rsidRPr="00A250CF">
        <w:rPr>
          <w:rFonts w:ascii="Roboto" w:eastAsia="Roboto" w:hAnsi="Roboto" w:cs="Roboto"/>
          <w:spacing w:val="-4"/>
          <w:lang w:eastAsia="en-AU" w:bidi="en-AU"/>
        </w:rPr>
        <w:t xml:space="preserve"> </w:t>
      </w:r>
      <w:r w:rsidRPr="00A250CF">
        <w:rPr>
          <w:rFonts w:ascii="Roboto" w:eastAsia="Roboto" w:hAnsi="Roboto" w:cs="Roboto"/>
          <w:lang w:eastAsia="en-AU" w:bidi="en-AU"/>
        </w:rPr>
        <w:t>additional</w:t>
      </w:r>
      <w:r w:rsidRPr="00A250CF">
        <w:rPr>
          <w:rFonts w:ascii="Roboto" w:eastAsia="Roboto" w:hAnsi="Roboto" w:cs="Roboto"/>
          <w:spacing w:val="-4"/>
          <w:lang w:eastAsia="en-AU" w:bidi="en-AU"/>
        </w:rPr>
        <w:t xml:space="preserve"> </w:t>
      </w:r>
      <w:r w:rsidRPr="00A250CF">
        <w:rPr>
          <w:rFonts w:ascii="Roboto" w:eastAsia="Roboto" w:hAnsi="Roboto" w:cs="Roboto"/>
          <w:lang w:eastAsia="en-AU" w:bidi="en-AU"/>
        </w:rPr>
        <w:t>information</w:t>
      </w:r>
      <w:r w:rsidRPr="00A250CF">
        <w:rPr>
          <w:rFonts w:ascii="Roboto" w:eastAsia="Roboto" w:hAnsi="Roboto" w:cs="Roboto"/>
          <w:spacing w:val="-3"/>
          <w:lang w:eastAsia="en-AU" w:bidi="en-AU"/>
        </w:rPr>
        <w:t xml:space="preserve"> </w:t>
      </w:r>
      <w:r w:rsidRPr="00A250CF">
        <w:rPr>
          <w:rFonts w:ascii="Roboto" w:eastAsia="Roboto" w:hAnsi="Roboto" w:cs="Roboto"/>
          <w:lang w:eastAsia="en-AU" w:bidi="en-AU"/>
        </w:rPr>
        <w:t>which</w:t>
      </w:r>
      <w:r w:rsidRPr="00A250CF">
        <w:rPr>
          <w:rFonts w:ascii="Roboto" w:eastAsia="Roboto" w:hAnsi="Roboto" w:cs="Roboto"/>
          <w:spacing w:val="-4"/>
          <w:lang w:eastAsia="en-AU" w:bidi="en-AU"/>
        </w:rPr>
        <w:t xml:space="preserve"> </w:t>
      </w:r>
      <w:r w:rsidRPr="00A250CF">
        <w:rPr>
          <w:rFonts w:ascii="Roboto" w:eastAsia="Roboto" w:hAnsi="Roboto" w:cs="Roboto"/>
          <w:lang w:eastAsia="en-AU" w:bidi="en-AU"/>
        </w:rPr>
        <w:t>the</w:t>
      </w:r>
      <w:r w:rsidRPr="00A250CF">
        <w:rPr>
          <w:rFonts w:ascii="Roboto" w:eastAsia="Roboto" w:hAnsi="Roboto" w:cs="Roboto"/>
          <w:spacing w:val="-2"/>
          <w:lang w:eastAsia="en-AU" w:bidi="en-AU"/>
        </w:rPr>
        <w:t xml:space="preserve"> </w:t>
      </w:r>
      <w:r w:rsidRPr="00A250CF">
        <w:rPr>
          <w:rFonts w:ascii="Roboto" w:eastAsia="Roboto" w:hAnsi="Roboto" w:cs="Roboto"/>
          <w:lang w:eastAsia="en-AU" w:bidi="en-AU"/>
        </w:rPr>
        <w:t>consumer</w:t>
      </w:r>
      <w:r w:rsidRPr="00A250CF">
        <w:rPr>
          <w:rFonts w:ascii="Roboto" w:eastAsia="Roboto" w:hAnsi="Roboto" w:cs="Roboto"/>
          <w:spacing w:val="-3"/>
          <w:lang w:eastAsia="en-AU" w:bidi="en-AU"/>
        </w:rPr>
        <w:t xml:space="preserve"> </w:t>
      </w:r>
      <w:r w:rsidRPr="00A250CF">
        <w:rPr>
          <w:rFonts w:ascii="Roboto" w:eastAsia="Roboto" w:hAnsi="Roboto" w:cs="Roboto"/>
          <w:lang w:eastAsia="en-AU" w:bidi="en-AU"/>
        </w:rPr>
        <w:t>or</w:t>
      </w:r>
      <w:r w:rsidRPr="00A250CF">
        <w:rPr>
          <w:rFonts w:ascii="Roboto" w:eastAsia="Roboto" w:hAnsi="Roboto" w:cs="Roboto"/>
          <w:spacing w:val="-4"/>
          <w:lang w:eastAsia="en-AU" w:bidi="en-AU"/>
        </w:rPr>
        <w:t xml:space="preserve"> </w:t>
      </w:r>
      <w:r w:rsidR="00266F61">
        <w:rPr>
          <w:rFonts w:ascii="Roboto" w:eastAsia="Roboto" w:hAnsi="Roboto" w:cs="Roboto"/>
          <w:lang w:eastAsia="en-AU" w:bidi="en-AU"/>
        </w:rPr>
        <w:t>member</w:t>
      </w:r>
      <w:r w:rsidRPr="00A250CF">
        <w:rPr>
          <w:rFonts w:ascii="Roboto" w:eastAsia="Roboto" w:hAnsi="Roboto" w:cs="Roboto"/>
          <w:spacing w:val="-6"/>
          <w:lang w:eastAsia="en-AU" w:bidi="en-AU"/>
        </w:rPr>
        <w:t xml:space="preserve"> </w:t>
      </w:r>
      <w:r w:rsidRPr="00A250CF">
        <w:rPr>
          <w:rFonts w:ascii="Roboto" w:eastAsia="Roboto" w:hAnsi="Roboto" w:cs="Roboto"/>
          <w:lang w:eastAsia="en-AU" w:bidi="en-AU"/>
        </w:rPr>
        <w:t>has</w:t>
      </w:r>
      <w:r w:rsidRPr="00A250CF">
        <w:rPr>
          <w:rFonts w:ascii="Roboto" w:eastAsia="Roboto" w:hAnsi="Roboto" w:cs="Roboto"/>
          <w:spacing w:val="-7"/>
          <w:lang w:eastAsia="en-AU" w:bidi="en-AU"/>
        </w:rPr>
        <w:t xml:space="preserve"> </w:t>
      </w:r>
      <w:r w:rsidRPr="00A250CF">
        <w:rPr>
          <w:rFonts w:ascii="Roboto" w:eastAsia="Roboto" w:hAnsi="Roboto" w:cs="Roboto"/>
          <w:lang w:eastAsia="en-AU" w:bidi="en-AU"/>
        </w:rPr>
        <w:t>provided</w:t>
      </w:r>
      <w:r w:rsidRPr="00A250CF">
        <w:rPr>
          <w:rFonts w:ascii="Roboto" w:eastAsia="Roboto" w:hAnsi="Roboto" w:cs="Roboto"/>
          <w:spacing w:val="-5"/>
          <w:lang w:eastAsia="en-AU" w:bidi="en-AU"/>
        </w:rPr>
        <w:t xml:space="preserve"> </w:t>
      </w:r>
      <w:r w:rsidRPr="00A250CF">
        <w:rPr>
          <w:rFonts w:ascii="Roboto" w:eastAsia="Roboto" w:hAnsi="Roboto" w:cs="Roboto"/>
          <w:lang w:eastAsia="en-AU" w:bidi="en-AU"/>
        </w:rPr>
        <w:t>that</w:t>
      </w:r>
      <w:r w:rsidRPr="00A250CF">
        <w:rPr>
          <w:rFonts w:ascii="Roboto" w:eastAsia="Roboto" w:hAnsi="Roboto" w:cs="Roboto"/>
          <w:spacing w:val="-6"/>
          <w:lang w:eastAsia="en-AU" w:bidi="en-AU"/>
        </w:rPr>
        <w:t xml:space="preserve"> </w:t>
      </w:r>
      <w:r w:rsidRPr="00A250CF">
        <w:rPr>
          <w:rFonts w:ascii="Roboto" w:eastAsia="Roboto" w:hAnsi="Roboto" w:cs="Roboto"/>
          <w:lang w:eastAsia="en-AU" w:bidi="en-AU"/>
        </w:rPr>
        <w:t>may</w:t>
      </w:r>
      <w:r w:rsidRPr="00A250CF">
        <w:rPr>
          <w:rFonts w:ascii="Roboto" w:eastAsia="Roboto" w:hAnsi="Roboto" w:cs="Roboto"/>
          <w:spacing w:val="-5"/>
          <w:lang w:eastAsia="en-AU" w:bidi="en-AU"/>
        </w:rPr>
        <w:t xml:space="preserve"> </w:t>
      </w:r>
      <w:r w:rsidRPr="00A250CF">
        <w:rPr>
          <w:rFonts w:ascii="Roboto" w:eastAsia="Roboto" w:hAnsi="Roboto" w:cs="Roboto"/>
          <w:lang w:eastAsia="en-AU" w:bidi="en-AU"/>
        </w:rPr>
        <w:t>be relevant to the handling of the</w:t>
      </w:r>
      <w:r w:rsidRPr="00A250CF">
        <w:rPr>
          <w:rFonts w:ascii="Roboto" w:eastAsia="Roboto" w:hAnsi="Roboto" w:cs="Roboto"/>
          <w:spacing w:val="-7"/>
          <w:lang w:eastAsia="en-AU" w:bidi="en-AU"/>
        </w:rPr>
        <w:t xml:space="preserve"> </w:t>
      </w:r>
      <w:r w:rsidRPr="00A250CF">
        <w:rPr>
          <w:rFonts w:ascii="Roboto" w:eastAsia="Roboto" w:hAnsi="Roboto" w:cs="Roboto"/>
          <w:lang w:eastAsia="en-AU" w:bidi="en-AU"/>
        </w:rPr>
        <w:t>case;</w:t>
      </w:r>
    </w:p>
    <w:p w14:paraId="19B2A46C" w14:textId="77777777" w:rsidR="00A250CF" w:rsidRPr="00A250CF" w:rsidRDefault="00A250CF" w:rsidP="00AE0280">
      <w:pPr>
        <w:widowControl w:val="0"/>
        <w:numPr>
          <w:ilvl w:val="0"/>
          <w:numId w:val="21"/>
        </w:numPr>
        <w:tabs>
          <w:tab w:val="left" w:pos="925"/>
          <w:tab w:val="left" w:pos="927"/>
        </w:tabs>
        <w:autoSpaceDE w:val="0"/>
        <w:autoSpaceDN w:val="0"/>
        <w:spacing w:before="100" w:beforeAutospacing="1" w:after="120"/>
        <w:ind w:left="930" w:hanging="357"/>
        <w:rPr>
          <w:rFonts w:ascii="Roboto" w:eastAsia="Roboto" w:hAnsi="Roboto" w:cs="Roboto"/>
          <w:lang w:eastAsia="en-AU" w:bidi="en-AU"/>
        </w:rPr>
      </w:pPr>
      <w:r w:rsidRPr="00A250CF">
        <w:rPr>
          <w:rFonts w:ascii="Roboto" w:eastAsia="Roboto" w:hAnsi="Roboto" w:cs="Roboto"/>
          <w:lang w:eastAsia="en-AU" w:bidi="en-AU"/>
        </w:rPr>
        <w:t>the PTO Officer’s account of the issues raised;</w:t>
      </w:r>
      <w:r w:rsidRPr="00A250CF">
        <w:rPr>
          <w:rFonts w:ascii="Roboto" w:eastAsia="Roboto" w:hAnsi="Roboto" w:cs="Roboto"/>
          <w:spacing w:val="-1"/>
          <w:lang w:eastAsia="en-AU" w:bidi="en-AU"/>
        </w:rPr>
        <w:t xml:space="preserve"> </w:t>
      </w:r>
    </w:p>
    <w:p w14:paraId="755A71C3" w14:textId="628BBDCA" w:rsidR="00A250CF" w:rsidRPr="00A250CF" w:rsidRDefault="00A250CF" w:rsidP="00AE0280">
      <w:pPr>
        <w:widowControl w:val="0"/>
        <w:numPr>
          <w:ilvl w:val="0"/>
          <w:numId w:val="21"/>
        </w:numPr>
        <w:tabs>
          <w:tab w:val="left" w:pos="925"/>
          <w:tab w:val="left" w:pos="927"/>
        </w:tabs>
        <w:autoSpaceDE w:val="0"/>
        <w:autoSpaceDN w:val="0"/>
        <w:spacing w:before="100" w:beforeAutospacing="1" w:after="120"/>
        <w:ind w:left="930" w:hanging="357"/>
        <w:rPr>
          <w:rFonts w:ascii="Roboto" w:eastAsia="Roboto" w:hAnsi="Roboto" w:cs="Roboto"/>
          <w:lang w:eastAsia="en-AU" w:bidi="en-AU"/>
        </w:rPr>
      </w:pPr>
      <w:r w:rsidRPr="00A250CF">
        <w:rPr>
          <w:rFonts w:ascii="Roboto" w:eastAsia="Roboto" w:hAnsi="Roboto" w:cs="Roboto"/>
          <w:lang w:eastAsia="en-AU" w:bidi="en-AU"/>
        </w:rPr>
        <w:t>what is fair and reasonable in the circumstances given the nature of the PTO’s role and the grievance;</w:t>
      </w:r>
    </w:p>
    <w:p w14:paraId="5CA415AE" w14:textId="2275689B" w:rsidR="00A250CF" w:rsidRPr="00180012" w:rsidRDefault="00A250CF" w:rsidP="00AE0280">
      <w:pPr>
        <w:widowControl w:val="0"/>
        <w:numPr>
          <w:ilvl w:val="0"/>
          <w:numId w:val="21"/>
        </w:numPr>
        <w:tabs>
          <w:tab w:val="left" w:pos="925"/>
          <w:tab w:val="left" w:pos="927"/>
        </w:tabs>
        <w:autoSpaceDE w:val="0"/>
        <w:autoSpaceDN w:val="0"/>
        <w:spacing w:before="100" w:beforeAutospacing="1" w:after="120"/>
        <w:ind w:left="930" w:hanging="357"/>
        <w:rPr>
          <w:rFonts w:ascii="Roboto" w:eastAsia="Roboto" w:hAnsi="Roboto" w:cs="Roboto"/>
          <w:lang w:eastAsia="en-AU" w:bidi="en-AU"/>
        </w:rPr>
      </w:pPr>
      <w:r w:rsidRPr="00A250CF">
        <w:rPr>
          <w:rFonts w:ascii="Roboto" w:eastAsia="Roboto" w:hAnsi="Roboto" w:cs="Roboto"/>
          <w:lang w:eastAsia="en-AU" w:bidi="en-AU"/>
        </w:rPr>
        <w:t>the PTO Officer’s adherence to relevant policies and</w:t>
      </w:r>
      <w:r w:rsidRPr="00A250CF">
        <w:rPr>
          <w:rFonts w:ascii="Roboto" w:eastAsia="Roboto" w:hAnsi="Roboto" w:cs="Roboto"/>
          <w:spacing w:val="-6"/>
          <w:lang w:eastAsia="en-AU" w:bidi="en-AU"/>
        </w:rPr>
        <w:t xml:space="preserve"> </w:t>
      </w:r>
      <w:r w:rsidRPr="00A250CF">
        <w:rPr>
          <w:rFonts w:ascii="Roboto" w:eastAsia="Roboto" w:hAnsi="Roboto" w:cs="Roboto"/>
          <w:lang w:eastAsia="en-AU" w:bidi="en-AU"/>
        </w:rPr>
        <w:t>procedures.</w:t>
      </w:r>
    </w:p>
    <w:p w14:paraId="1A030148" w14:textId="77777777" w:rsidR="00AE0280" w:rsidRDefault="00AE0280">
      <w:pPr>
        <w:spacing w:after="200" w:line="276" w:lineRule="auto"/>
        <w:rPr>
          <w:rFonts w:ascii="Roboto" w:hAnsi="Roboto"/>
          <w:b/>
          <w:i/>
          <w:color w:val="002060"/>
        </w:rPr>
      </w:pPr>
      <w:r>
        <w:rPr>
          <w:rFonts w:ascii="Roboto" w:hAnsi="Roboto"/>
          <w:b/>
          <w:i/>
          <w:color w:val="002060"/>
        </w:rPr>
        <w:br w:type="page"/>
      </w:r>
    </w:p>
    <w:p w14:paraId="62190D52" w14:textId="2EC36B95" w:rsidR="00607EB1" w:rsidRPr="00AE0280" w:rsidRDefault="00821B6E" w:rsidP="00DF1E81">
      <w:pPr>
        <w:pStyle w:val="Subtitle3Italic"/>
      </w:pPr>
      <w:r w:rsidRPr="00AE0280">
        <w:lastRenderedPageBreak/>
        <w:t xml:space="preserve">1.4 </w:t>
      </w:r>
      <w:r w:rsidR="00607EB1" w:rsidRPr="00AE0280">
        <w:t xml:space="preserve">Outcomes of complaints about case handling </w:t>
      </w:r>
    </w:p>
    <w:p w14:paraId="52029D34" w14:textId="0D3AC5D3" w:rsidR="00607EB1" w:rsidRPr="00691ED9" w:rsidRDefault="00607EB1" w:rsidP="007A1E57">
      <w:pPr>
        <w:pStyle w:val="Default"/>
        <w:spacing w:before="100" w:beforeAutospacing="1" w:after="100" w:afterAutospacing="1"/>
        <w:rPr>
          <w:rFonts w:ascii="Roboto" w:hAnsi="Roboto"/>
          <w:sz w:val="22"/>
          <w:szCs w:val="22"/>
        </w:rPr>
      </w:pPr>
      <w:r w:rsidRPr="00691ED9">
        <w:rPr>
          <w:rFonts w:ascii="Roboto" w:hAnsi="Roboto"/>
          <w:sz w:val="22"/>
          <w:szCs w:val="22"/>
        </w:rPr>
        <w:t xml:space="preserve">Once all relevant information has been obtained and reviewed, the consumer or </w:t>
      </w:r>
      <w:r w:rsidR="00266F61">
        <w:rPr>
          <w:rFonts w:ascii="Roboto" w:hAnsi="Roboto"/>
          <w:sz w:val="22"/>
          <w:szCs w:val="22"/>
        </w:rPr>
        <w:t>member</w:t>
      </w:r>
      <w:r w:rsidRPr="00691ED9">
        <w:rPr>
          <w:rFonts w:ascii="Roboto" w:hAnsi="Roboto"/>
          <w:sz w:val="22"/>
          <w:szCs w:val="22"/>
        </w:rPr>
        <w:t xml:space="preserve"> will be informed of the outcome of the PTO’s investigation. </w:t>
      </w:r>
    </w:p>
    <w:p w14:paraId="7A18AC85" w14:textId="22C3D605" w:rsidR="00607EB1" w:rsidRPr="00691ED9" w:rsidRDefault="00607EB1" w:rsidP="007A1E57">
      <w:pPr>
        <w:pStyle w:val="Default"/>
        <w:spacing w:before="100" w:beforeAutospacing="1" w:after="100" w:afterAutospacing="1"/>
        <w:rPr>
          <w:rFonts w:ascii="Roboto" w:hAnsi="Roboto"/>
          <w:sz w:val="22"/>
          <w:szCs w:val="22"/>
        </w:rPr>
      </w:pPr>
      <w:r w:rsidRPr="00691ED9">
        <w:rPr>
          <w:rFonts w:ascii="Roboto" w:hAnsi="Roboto"/>
          <w:sz w:val="22"/>
          <w:szCs w:val="22"/>
        </w:rPr>
        <w:t xml:space="preserve">Outcomes of complaints may include, but are not limited to: </w:t>
      </w:r>
    </w:p>
    <w:p w14:paraId="1F9F6B32" w14:textId="44519A8F" w:rsidR="00607EB1" w:rsidRPr="00691ED9" w:rsidRDefault="00607EB1" w:rsidP="00AE0280">
      <w:pPr>
        <w:pStyle w:val="Default"/>
        <w:numPr>
          <w:ilvl w:val="0"/>
          <w:numId w:val="22"/>
        </w:numPr>
        <w:spacing w:before="100" w:beforeAutospacing="1" w:after="120"/>
        <w:ind w:left="714" w:hanging="357"/>
        <w:rPr>
          <w:rFonts w:ascii="Roboto" w:hAnsi="Roboto"/>
          <w:sz w:val="22"/>
          <w:szCs w:val="22"/>
        </w:rPr>
      </w:pPr>
      <w:r w:rsidRPr="00691ED9">
        <w:rPr>
          <w:rFonts w:ascii="Roboto" w:hAnsi="Roboto"/>
          <w:sz w:val="22"/>
          <w:szCs w:val="22"/>
        </w:rPr>
        <w:t xml:space="preserve">providing the consumer or </w:t>
      </w:r>
      <w:r w:rsidR="00266F61">
        <w:rPr>
          <w:rFonts w:ascii="Roboto" w:hAnsi="Roboto"/>
          <w:sz w:val="22"/>
          <w:szCs w:val="22"/>
        </w:rPr>
        <w:t>member</w:t>
      </w:r>
      <w:r w:rsidRPr="00691ED9">
        <w:rPr>
          <w:rFonts w:ascii="Roboto" w:hAnsi="Roboto"/>
          <w:sz w:val="22"/>
          <w:szCs w:val="22"/>
        </w:rPr>
        <w:t xml:space="preserve"> with a summary of the findings of the review, either verbally or in writing; </w:t>
      </w:r>
    </w:p>
    <w:p w14:paraId="41E020D3" w14:textId="77777777" w:rsidR="00607EB1" w:rsidRPr="00691ED9" w:rsidRDefault="00607EB1" w:rsidP="00AE0280">
      <w:pPr>
        <w:pStyle w:val="Default"/>
        <w:numPr>
          <w:ilvl w:val="0"/>
          <w:numId w:val="22"/>
        </w:numPr>
        <w:spacing w:before="100" w:beforeAutospacing="1" w:after="120"/>
        <w:ind w:left="714" w:hanging="357"/>
        <w:rPr>
          <w:rFonts w:ascii="Roboto" w:hAnsi="Roboto"/>
          <w:sz w:val="22"/>
          <w:szCs w:val="22"/>
        </w:rPr>
      </w:pPr>
      <w:r w:rsidRPr="00691ED9">
        <w:rPr>
          <w:rFonts w:ascii="Roboto" w:hAnsi="Roboto"/>
          <w:sz w:val="22"/>
          <w:szCs w:val="22"/>
        </w:rPr>
        <w:t>where appropriate, reallocation of the case to another PTO Officer;</w:t>
      </w:r>
    </w:p>
    <w:p w14:paraId="4E581951" w14:textId="564BA7C9" w:rsidR="00607EB1" w:rsidRPr="00691ED9" w:rsidRDefault="00607EB1" w:rsidP="00AE0280">
      <w:pPr>
        <w:pStyle w:val="Default"/>
        <w:numPr>
          <w:ilvl w:val="0"/>
          <w:numId w:val="22"/>
        </w:numPr>
        <w:spacing w:before="100" w:beforeAutospacing="1" w:after="120"/>
        <w:ind w:left="714" w:hanging="357"/>
        <w:rPr>
          <w:rFonts w:ascii="Roboto" w:hAnsi="Roboto"/>
          <w:sz w:val="22"/>
          <w:szCs w:val="22"/>
        </w:rPr>
      </w:pPr>
      <w:r w:rsidRPr="00691ED9">
        <w:rPr>
          <w:rFonts w:ascii="Roboto" w:hAnsi="Roboto"/>
          <w:sz w:val="22"/>
          <w:szCs w:val="22"/>
        </w:rPr>
        <w:t xml:space="preserve">providing the consumer or </w:t>
      </w:r>
      <w:r w:rsidR="00266F61">
        <w:rPr>
          <w:rFonts w:ascii="Roboto" w:hAnsi="Roboto"/>
          <w:sz w:val="22"/>
          <w:szCs w:val="22"/>
        </w:rPr>
        <w:t>member</w:t>
      </w:r>
      <w:r w:rsidRPr="00691ED9">
        <w:rPr>
          <w:rFonts w:ascii="Roboto" w:hAnsi="Roboto"/>
          <w:sz w:val="22"/>
          <w:szCs w:val="22"/>
        </w:rPr>
        <w:t xml:space="preserve"> with details about how PTO policies, procedures and training will be improved to prevent a recurrence in the future; and/or </w:t>
      </w:r>
    </w:p>
    <w:p w14:paraId="5C1D5A99" w14:textId="50BB1554" w:rsidR="00607EB1" w:rsidRPr="00180012" w:rsidRDefault="00607EB1" w:rsidP="00AE0280">
      <w:pPr>
        <w:pStyle w:val="Default"/>
        <w:numPr>
          <w:ilvl w:val="0"/>
          <w:numId w:val="22"/>
        </w:numPr>
        <w:spacing w:before="100" w:beforeAutospacing="1" w:after="120"/>
        <w:ind w:left="714" w:hanging="357"/>
        <w:rPr>
          <w:rFonts w:ascii="Roboto" w:hAnsi="Roboto"/>
          <w:sz w:val="22"/>
          <w:szCs w:val="22"/>
        </w:rPr>
      </w:pPr>
      <w:r w:rsidRPr="00691ED9">
        <w:rPr>
          <w:rFonts w:ascii="Roboto" w:hAnsi="Roboto"/>
          <w:sz w:val="22"/>
          <w:szCs w:val="22"/>
        </w:rPr>
        <w:t xml:space="preserve">providing the consumer or </w:t>
      </w:r>
      <w:r w:rsidR="00266F61">
        <w:rPr>
          <w:rFonts w:ascii="Roboto" w:hAnsi="Roboto"/>
          <w:sz w:val="22"/>
          <w:szCs w:val="22"/>
        </w:rPr>
        <w:t>member</w:t>
      </w:r>
      <w:r w:rsidRPr="00691ED9">
        <w:rPr>
          <w:rFonts w:ascii="Roboto" w:hAnsi="Roboto"/>
          <w:sz w:val="22"/>
          <w:szCs w:val="22"/>
        </w:rPr>
        <w:t xml:space="preserve"> with an apology. </w:t>
      </w:r>
    </w:p>
    <w:p w14:paraId="540358DD" w14:textId="342E18C6" w:rsidR="00A250CF" w:rsidRPr="00180012" w:rsidRDefault="00A250CF" w:rsidP="007A1E57">
      <w:pPr>
        <w:widowControl w:val="0"/>
        <w:autoSpaceDE w:val="0"/>
        <w:autoSpaceDN w:val="0"/>
        <w:spacing w:before="100" w:beforeAutospacing="1" w:after="100" w:afterAutospacing="1"/>
        <w:rPr>
          <w:rFonts w:ascii="Roboto" w:eastAsia="Roboto" w:hAnsi="Roboto" w:cs="Roboto"/>
          <w:lang w:eastAsia="en-AU" w:bidi="en-AU"/>
        </w:rPr>
      </w:pPr>
      <w:r w:rsidRPr="00A250CF">
        <w:rPr>
          <w:rFonts w:ascii="Roboto" w:eastAsia="Roboto" w:hAnsi="Roboto" w:cs="Roboto"/>
          <w:lang w:eastAsia="en-AU" w:bidi="en-AU"/>
        </w:rPr>
        <w:t xml:space="preserve">Where there is an open Case, next steps considering the outcome and findings of the investigation will be clearly communicated. If the PTO continues to provide services, it will make sure that the consumer is not disadvantaged or treated differently because of making a </w:t>
      </w:r>
      <w:r>
        <w:rPr>
          <w:rFonts w:ascii="Roboto" w:eastAsia="Roboto" w:hAnsi="Roboto" w:cs="Roboto"/>
          <w:lang w:eastAsia="en-AU" w:bidi="en-AU"/>
        </w:rPr>
        <w:t>c</w:t>
      </w:r>
      <w:r w:rsidRPr="00A250CF">
        <w:rPr>
          <w:rFonts w:ascii="Roboto" w:eastAsia="Roboto" w:hAnsi="Roboto" w:cs="Roboto"/>
          <w:lang w:eastAsia="en-AU" w:bidi="en-AU"/>
        </w:rPr>
        <w:t>omplaint.</w:t>
      </w:r>
      <w:r w:rsidR="00576CEB">
        <w:rPr>
          <w:rFonts w:ascii="Roboto" w:eastAsia="Roboto" w:hAnsi="Roboto" w:cs="Roboto"/>
          <w:lang w:eastAsia="en-AU" w:bidi="en-AU"/>
        </w:rPr>
        <w:t xml:space="preserve"> </w:t>
      </w:r>
      <w:r w:rsidRPr="00A250CF">
        <w:rPr>
          <w:rFonts w:ascii="Roboto" w:eastAsia="Roboto" w:hAnsi="Roboto" w:cs="Roboto"/>
          <w:lang w:eastAsia="en-AU" w:bidi="en-AU"/>
        </w:rPr>
        <w:t xml:space="preserve"> </w:t>
      </w:r>
    </w:p>
    <w:p w14:paraId="6FC4409F" w14:textId="677934ED" w:rsidR="00607EB1" w:rsidRPr="00691ED9" w:rsidRDefault="00607EB1" w:rsidP="007A1E57">
      <w:pPr>
        <w:pStyle w:val="Default"/>
        <w:spacing w:before="100" w:beforeAutospacing="1" w:after="100" w:afterAutospacing="1"/>
        <w:rPr>
          <w:rFonts w:ascii="Roboto" w:hAnsi="Roboto"/>
          <w:sz w:val="22"/>
          <w:szCs w:val="22"/>
        </w:rPr>
      </w:pPr>
      <w:r w:rsidRPr="00691ED9">
        <w:rPr>
          <w:rFonts w:ascii="Roboto" w:hAnsi="Roboto"/>
          <w:sz w:val="22"/>
          <w:szCs w:val="22"/>
        </w:rPr>
        <w:t xml:space="preserve">The PTO Manager will confirm whether the consumer or </w:t>
      </w:r>
      <w:r w:rsidR="00266F61">
        <w:rPr>
          <w:rFonts w:ascii="Roboto" w:hAnsi="Roboto"/>
          <w:sz w:val="22"/>
          <w:szCs w:val="22"/>
        </w:rPr>
        <w:t>member</w:t>
      </w:r>
      <w:r w:rsidRPr="00691ED9">
        <w:rPr>
          <w:rFonts w:ascii="Roboto" w:hAnsi="Roboto"/>
          <w:sz w:val="22"/>
          <w:szCs w:val="22"/>
        </w:rPr>
        <w:t xml:space="preserve"> is satisfied with the outcome of the review.</w:t>
      </w:r>
      <w:r w:rsidR="00576CEB">
        <w:rPr>
          <w:rFonts w:ascii="Roboto" w:hAnsi="Roboto"/>
          <w:sz w:val="22"/>
          <w:szCs w:val="22"/>
        </w:rPr>
        <w:t xml:space="preserve"> </w:t>
      </w:r>
      <w:r w:rsidRPr="00691ED9">
        <w:rPr>
          <w:rFonts w:ascii="Roboto" w:hAnsi="Roboto"/>
          <w:sz w:val="22"/>
          <w:szCs w:val="22"/>
        </w:rPr>
        <w:t xml:space="preserve">If satisfied, the review will be </w:t>
      </w:r>
      <w:proofErr w:type="gramStart"/>
      <w:r w:rsidRPr="00691ED9">
        <w:rPr>
          <w:rFonts w:ascii="Roboto" w:hAnsi="Roboto"/>
          <w:sz w:val="22"/>
          <w:szCs w:val="22"/>
        </w:rPr>
        <w:t>finalised</w:t>
      </w:r>
      <w:proofErr w:type="gramEnd"/>
      <w:r w:rsidRPr="00691ED9">
        <w:rPr>
          <w:rFonts w:ascii="Roboto" w:hAnsi="Roboto"/>
          <w:sz w:val="22"/>
          <w:szCs w:val="22"/>
        </w:rPr>
        <w:t xml:space="preserve"> and no further action taken. </w:t>
      </w:r>
    </w:p>
    <w:p w14:paraId="51B3CE11" w14:textId="2FF04F80" w:rsidR="00607EB1" w:rsidRPr="00691ED9" w:rsidRDefault="00607EB1" w:rsidP="007A1E57">
      <w:pPr>
        <w:pStyle w:val="Default"/>
        <w:spacing w:before="100" w:beforeAutospacing="1" w:after="100" w:afterAutospacing="1"/>
        <w:rPr>
          <w:rFonts w:ascii="Roboto" w:hAnsi="Roboto"/>
          <w:sz w:val="22"/>
          <w:szCs w:val="22"/>
        </w:rPr>
      </w:pPr>
      <w:r w:rsidRPr="00691ED9">
        <w:rPr>
          <w:rFonts w:ascii="Roboto" w:hAnsi="Roboto"/>
          <w:sz w:val="22"/>
          <w:szCs w:val="22"/>
        </w:rPr>
        <w:t xml:space="preserve">If the consumer or </w:t>
      </w:r>
      <w:r w:rsidR="00266F61">
        <w:rPr>
          <w:rFonts w:ascii="Roboto" w:hAnsi="Roboto"/>
          <w:sz w:val="22"/>
          <w:szCs w:val="22"/>
        </w:rPr>
        <w:t>member</w:t>
      </w:r>
      <w:r w:rsidRPr="00691ED9">
        <w:rPr>
          <w:rFonts w:ascii="Roboto" w:hAnsi="Roboto"/>
          <w:sz w:val="22"/>
          <w:szCs w:val="22"/>
        </w:rPr>
        <w:t xml:space="preserve"> remains dissatisfied with the outcome of a review undertaken by a PTO Manager, the complaint will be escalated to the Ombudsman for review. </w:t>
      </w:r>
    </w:p>
    <w:p w14:paraId="69640809" w14:textId="3126AE74" w:rsidR="00691ED9" w:rsidRPr="00180012" w:rsidRDefault="00AB045B" w:rsidP="007A1E57">
      <w:pPr>
        <w:widowControl w:val="0"/>
        <w:autoSpaceDE w:val="0"/>
        <w:autoSpaceDN w:val="0"/>
        <w:spacing w:before="100" w:beforeAutospacing="1" w:after="100" w:afterAutospacing="1"/>
        <w:ind w:right="105"/>
        <w:rPr>
          <w:rFonts w:ascii="Roboto" w:eastAsia="Roboto" w:hAnsi="Roboto" w:cs="Roboto"/>
          <w:lang w:eastAsia="en-AU" w:bidi="en-AU"/>
        </w:rPr>
      </w:pPr>
      <w:r w:rsidRPr="00AB045B">
        <w:rPr>
          <w:rFonts w:ascii="Roboto" w:eastAsia="Roboto" w:hAnsi="Roboto" w:cs="Roboto"/>
          <w:lang w:eastAsia="en-AU" w:bidi="en-AU"/>
        </w:rPr>
        <w:t xml:space="preserve">The PTO will make reasonable efforts to reach the </w:t>
      </w:r>
      <w:r w:rsidR="00FD56B7">
        <w:rPr>
          <w:rFonts w:ascii="Roboto" w:eastAsia="Roboto" w:hAnsi="Roboto" w:cs="Roboto"/>
          <w:lang w:eastAsia="en-AU" w:bidi="en-AU"/>
        </w:rPr>
        <w:t>consu</w:t>
      </w:r>
      <w:r w:rsidRPr="00AB045B">
        <w:rPr>
          <w:rFonts w:ascii="Roboto" w:eastAsia="Roboto" w:hAnsi="Roboto" w:cs="Roboto"/>
          <w:lang w:eastAsia="en-AU" w:bidi="en-AU"/>
        </w:rPr>
        <w:t xml:space="preserve">mer or </w:t>
      </w:r>
      <w:r w:rsidR="00FD56B7">
        <w:rPr>
          <w:rFonts w:ascii="Roboto" w:eastAsia="Roboto" w:hAnsi="Roboto" w:cs="Roboto"/>
          <w:lang w:eastAsia="en-AU" w:bidi="en-AU"/>
        </w:rPr>
        <w:t>m</w:t>
      </w:r>
      <w:r w:rsidR="00266F61">
        <w:rPr>
          <w:rFonts w:ascii="Roboto" w:eastAsia="Roboto" w:hAnsi="Roboto" w:cs="Roboto"/>
          <w:lang w:eastAsia="en-AU" w:bidi="en-AU"/>
        </w:rPr>
        <w:t>ember</w:t>
      </w:r>
      <w:r w:rsidR="00A707D9">
        <w:rPr>
          <w:rFonts w:ascii="Roboto" w:eastAsia="Roboto" w:hAnsi="Roboto" w:cs="Roboto"/>
          <w:lang w:eastAsia="en-AU" w:bidi="en-AU"/>
        </w:rPr>
        <w:t xml:space="preserve">. After 7 days of no response by the </w:t>
      </w:r>
      <w:r w:rsidR="00FD56B7">
        <w:rPr>
          <w:rFonts w:ascii="Roboto" w:eastAsia="Roboto" w:hAnsi="Roboto" w:cs="Roboto"/>
          <w:lang w:eastAsia="en-AU" w:bidi="en-AU"/>
        </w:rPr>
        <w:t>c</w:t>
      </w:r>
      <w:r w:rsidR="00A707D9">
        <w:rPr>
          <w:rFonts w:ascii="Roboto" w:eastAsia="Roboto" w:hAnsi="Roboto" w:cs="Roboto"/>
          <w:lang w:eastAsia="en-AU" w:bidi="en-AU"/>
        </w:rPr>
        <w:t xml:space="preserve">onsumer or </w:t>
      </w:r>
      <w:r w:rsidR="00FD56B7">
        <w:rPr>
          <w:rFonts w:ascii="Roboto" w:eastAsia="Roboto" w:hAnsi="Roboto" w:cs="Roboto"/>
          <w:lang w:eastAsia="en-AU" w:bidi="en-AU"/>
        </w:rPr>
        <w:t>m</w:t>
      </w:r>
      <w:r w:rsidR="00266F61">
        <w:rPr>
          <w:rFonts w:ascii="Roboto" w:eastAsia="Roboto" w:hAnsi="Roboto" w:cs="Roboto"/>
          <w:lang w:eastAsia="en-AU" w:bidi="en-AU"/>
        </w:rPr>
        <w:t>ember</w:t>
      </w:r>
      <w:r w:rsidR="00A707D9">
        <w:rPr>
          <w:rFonts w:ascii="Roboto" w:eastAsia="Roboto" w:hAnsi="Roboto" w:cs="Roboto"/>
          <w:lang w:eastAsia="en-AU" w:bidi="en-AU"/>
        </w:rPr>
        <w:t>, it will be taken</w:t>
      </w:r>
      <w:r w:rsidRPr="00AB045B">
        <w:rPr>
          <w:rFonts w:ascii="Roboto" w:eastAsia="Roboto" w:hAnsi="Roboto" w:cs="Roboto"/>
          <w:lang w:eastAsia="en-AU" w:bidi="en-AU"/>
        </w:rPr>
        <w:t xml:space="preserve"> as acceptance of the findings and consent for the PTO to take no further action. </w:t>
      </w:r>
    </w:p>
    <w:p w14:paraId="3D95303D" w14:textId="77777777" w:rsidR="00691ED9" w:rsidRDefault="00691ED9" w:rsidP="007A1E57">
      <w:pPr>
        <w:spacing w:before="100" w:beforeAutospacing="1" w:after="100" w:afterAutospacing="1"/>
        <w:rPr>
          <w:rFonts w:ascii="Roboto" w:hAnsi="Roboto" w:cs="Verdana"/>
          <w:b/>
          <w:bCs/>
          <w:color w:val="0070C0"/>
        </w:rPr>
      </w:pPr>
      <w:r>
        <w:rPr>
          <w:rFonts w:ascii="Roboto" w:hAnsi="Roboto"/>
          <w:b/>
          <w:bCs/>
          <w:color w:val="0070C0"/>
        </w:rPr>
        <w:br w:type="page"/>
      </w:r>
    </w:p>
    <w:p w14:paraId="122255C2" w14:textId="33FF6086" w:rsidR="00AB045B" w:rsidRDefault="007634AD" w:rsidP="00BA389A">
      <w:pPr>
        <w:pStyle w:val="SectionTitle"/>
      </w:pPr>
      <w:r w:rsidRPr="00691ED9">
        <w:lastRenderedPageBreak/>
        <w:t xml:space="preserve">SECTION 2 </w:t>
      </w:r>
      <w:r w:rsidR="00607EB1" w:rsidRPr="00691ED9">
        <w:t xml:space="preserve">Complaints about a </w:t>
      </w:r>
      <w:r w:rsidR="00AB045B">
        <w:t>PTO decision to close a case</w:t>
      </w:r>
      <w:r w:rsidR="00607EB1" w:rsidRPr="00691ED9">
        <w:t xml:space="preserve"> </w:t>
      </w:r>
    </w:p>
    <w:p w14:paraId="0E49949C" w14:textId="6726B9FC" w:rsidR="00A707D9" w:rsidRPr="00180012" w:rsidRDefault="00A707D9" w:rsidP="00BA389A">
      <w:pPr>
        <w:pStyle w:val="SectionTitle"/>
      </w:pPr>
      <w:r>
        <w:t>Expected timeframe for finalisation: 28 Calendar days</w:t>
      </w:r>
    </w:p>
    <w:p w14:paraId="58A13CE9" w14:textId="53B9F96C" w:rsidR="00AB045B" w:rsidRPr="00180012" w:rsidRDefault="00821B6E" w:rsidP="00DF1E81">
      <w:pPr>
        <w:pStyle w:val="Subtitle3Italic"/>
      </w:pPr>
      <w:r>
        <w:t xml:space="preserve">2.1 </w:t>
      </w:r>
      <w:r w:rsidR="00AB045B" w:rsidRPr="0072291F">
        <w:t>Why was the case closed?</w:t>
      </w:r>
    </w:p>
    <w:p w14:paraId="70ED9A33" w14:textId="20A28E43" w:rsidR="00AB045B" w:rsidRPr="00AB045B" w:rsidRDefault="00AB045B" w:rsidP="007A1E57">
      <w:pPr>
        <w:widowControl w:val="0"/>
        <w:autoSpaceDE w:val="0"/>
        <w:autoSpaceDN w:val="0"/>
        <w:spacing w:before="100" w:beforeAutospacing="1" w:after="100" w:afterAutospacing="1"/>
        <w:ind w:right="214"/>
        <w:rPr>
          <w:rFonts w:ascii="Roboto" w:eastAsia="Roboto" w:hAnsi="Roboto" w:cs="Roboto"/>
          <w:lang w:eastAsia="en-AU" w:bidi="en-AU"/>
        </w:rPr>
      </w:pPr>
      <w:r w:rsidRPr="00AB045B">
        <w:rPr>
          <w:rFonts w:ascii="Roboto" w:eastAsia="Roboto" w:hAnsi="Roboto" w:cs="Roboto"/>
          <w:lang w:eastAsia="en-AU" w:bidi="en-AU"/>
        </w:rPr>
        <w:t xml:space="preserve">Most PTO cases are finalised by agreement. However, sometimes the PTO closes a </w:t>
      </w:r>
      <w:r w:rsidR="00FD56B7">
        <w:rPr>
          <w:rFonts w:ascii="Roboto" w:eastAsia="Roboto" w:hAnsi="Roboto" w:cs="Roboto"/>
          <w:lang w:eastAsia="en-AU" w:bidi="en-AU"/>
        </w:rPr>
        <w:t>c</w:t>
      </w:r>
      <w:r w:rsidRPr="00AB045B">
        <w:rPr>
          <w:rFonts w:ascii="Roboto" w:eastAsia="Roboto" w:hAnsi="Roboto" w:cs="Roboto"/>
          <w:lang w:eastAsia="en-AU" w:bidi="en-AU"/>
        </w:rPr>
        <w:t>ase because it decides under the PTO Charter.</w:t>
      </w:r>
      <w:r w:rsidRPr="00AB045B">
        <w:rPr>
          <w:rFonts w:ascii="Roboto" w:eastAsia="Roboto" w:hAnsi="Roboto" w:cs="Roboto"/>
          <w:vertAlign w:val="superscript"/>
          <w:lang w:eastAsia="en-AU" w:bidi="en-AU"/>
        </w:rPr>
        <w:footnoteReference w:id="2"/>
      </w:r>
      <w:r w:rsidRPr="00AB045B">
        <w:rPr>
          <w:rFonts w:ascii="Roboto" w:eastAsia="Roboto" w:hAnsi="Roboto" w:cs="Roboto"/>
          <w:lang w:eastAsia="en-AU" w:bidi="en-AU"/>
        </w:rPr>
        <w:t xml:space="preserve"> For example, a PTO Manager or PTO Senior Officer may use their authority to decide to close the </w:t>
      </w:r>
      <w:r w:rsidR="00FD56B7">
        <w:rPr>
          <w:rFonts w:ascii="Roboto" w:eastAsia="Roboto" w:hAnsi="Roboto" w:cs="Roboto"/>
          <w:lang w:eastAsia="en-AU" w:bidi="en-AU"/>
        </w:rPr>
        <w:t>c</w:t>
      </w:r>
      <w:r w:rsidRPr="00AB045B">
        <w:rPr>
          <w:rFonts w:ascii="Roboto" w:eastAsia="Roboto" w:hAnsi="Roboto" w:cs="Roboto"/>
          <w:lang w:eastAsia="en-AU" w:bidi="en-AU"/>
        </w:rPr>
        <w:t xml:space="preserve">ase because further investigation is not warranted (clause 6.3(c)). </w:t>
      </w:r>
    </w:p>
    <w:p w14:paraId="3A48CA14" w14:textId="173854A5" w:rsidR="002D6A8E" w:rsidRPr="00AB045B" w:rsidRDefault="00AB045B" w:rsidP="007A1E57">
      <w:pPr>
        <w:widowControl w:val="0"/>
        <w:autoSpaceDE w:val="0"/>
        <w:autoSpaceDN w:val="0"/>
        <w:spacing w:before="100" w:beforeAutospacing="1" w:after="100" w:afterAutospacing="1"/>
        <w:ind w:right="216"/>
        <w:rPr>
          <w:rFonts w:ascii="Roboto" w:eastAsia="Roboto" w:hAnsi="Roboto" w:cs="Roboto"/>
          <w:lang w:eastAsia="en-AU" w:bidi="en-AU"/>
        </w:rPr>
      </w:pPr>
      <w:r w:rsidRPr="00AB045B">
        <w:rPr>
          <w:rFonts w:ascii="Roboto" w:eastAsia="Roboto" w:hAnsi="Roboto" w:cs="Roboto"/>
          <w:lang w:eastAsia="en-AU" w:bidi="en-AU"/>
        </w:rPr>
        <w:t>If</w:t>
      </w:r>
      <w:r w:rsidRPr="00AB045B">
        <w:rPr>
          <w:rFonts w:ascii="Roboto" w:eastAsia="Roboto" w:hAnsi="Roboto" w:cs="Roboto"/>
          <w:spacing w:val="-7"/>
          <w:lang w:eastAsia="en-AU" w:bidi="en-AU"/>
        </w:rPr>
        <w:t xml:space="preserve"> </w:t>
      </w:r>
      <w:r w:rsidRPr="00AB045B">
        <w:rPr>
          <w:rFonts w:ascii="Roboto" w:eastAsia="Roboto" w:hAnsi="Roboto" w:cs="Roboto"/>
          <w:lang w:eastAsia="en-AU" w:bidi="en-AU"/>
        </w:rPr>
        <w:t>a</w:t>
      </w:r>
      <w:r w:rsidRPr="00AB045B">
        <w:rPr>
          <w:rFonts w:ascii="Roboto" w:eastAsia="Roboto" w:hAnsi="Roboto" w:cs="Roboto"/>
          <w:spacing w:val="-9"/>
          <w:lang w:eastAsia="en-AU" w:bidi="en-AU"/>
        </w:rPr>
        <w:t xml:space="preserve"> </w:t>
      </w:r>
      <w:r w:rsidR="00FD56B7">
        <w:rPr>
          <w:rFonts w:ascii="Roboto" w:eastAsia="Roboto" w:hAnsi="Roboto" w:cs="Roboto"/>
          <w:lang w:eastAsia="en-AU" w:bidi="en-AU"/>
        </w:rPr>
        <w:t>d</w:t>
      </w:r>
      <w:r w:rsidRPr="00AB045B">
        <w:rPr>
          <w:rFonts w:ascii="Roboto" w:eastAsia="Roboto" w:hAnsi="Roboto" w:cs="Roboto"/>
          <w:lang w:eastAsia="en-AU" w:bidi="en-AU"/>
        </w:rPr>
        <w:t>ecision</w:t>
      </w:r>
      <w:r w:rsidRPr="00AB045B">
        <w:rPr>
          <w:rFonts w:ascii="Roboto" w:eastAsia="Roboto" w:hAnsi="Roboto" w:cs="Roboto"/>
          <w:spacing w:val="-6"/>
          <w:lang w:eastAsia="en-AU" w:bidi="en-AU"/>
        </w:rPr>
        <w:t xml:space="preserve"> </w:t>
      </w:r>
      <w:r w:rsidRPr="00AB045B">
        <w:rPr>
          <w:rFonts w:ascii="Roboto" w:eastAsia="Roboto" w:hAnsi="Roboto" w:cs="Roboto"/>
          <w:lang w:eastAsia="en-AU" w:bidi="en-AU"/>
        </w:rPr>
        <w:t>has been</w:t>
      </w:r>
      <w:r w:rsidRPr="00AB045B">
        <w:rPr>
          <w:rFonts w:ascii="Roboto" w:eastAsia="Roboto" w:hAnsi="Roboto" w:cs="Roboto"/>
          <w:spacing w:val="-10"/>
          <w:lang w:eastAsia="en-AU" w:bidi="en-AU"/>
        </w:rPr>
        <w:t xml:space="preserve"> </w:t>
      </w:r>
      <w:r w:rsidRPr="00AB045B">
        <w:rPr>
          <w:rFonts w:ascii="Roboto" w:eastAsia="Roboto" w:hAnsi="Roboto" w:cs="Roboto"/>
          <w:lang w:eastAsia="en-AU" w:bidi="en-AU"/>
        </w:rPr>
        <w:t>made</w:t>
      </w:r>
      <w:r w:rsidRPr="00AB045B">
        <w:rPr>
          <w:rFonts w:ascii="Roboto" w:eastAsia="Roboto" w:hAnsi="Roboto" w:cs="Roboto"/>
          <w:spacing w:val="-6"/>
          <w:lang w:eastAsia="en-AU" w:bidi="en-AU"/>
        </w:rPr>
        <w:t xml:space="preserve"> </w:t>
      </w:r>
      <w:r w:rsidRPr="00AB045B">
        <w:rPr>
          <w:rFonts w:ascii="Roboto" w:eastAsia="Roboto" w:hAnsi="Roboto" w:cs="Roboto"/>
          <w:lang w:eastAsia="en-AU" w:bidi="en-AU"/>
        </w:rPr>
        <w:t>to</w:t>
      </w:r>
      <w:r w:rsidRPr="00AB045B">
        <w:rPr>
          <w:rFonts w:ascii="Roboto" w:eastAsia="Roboto" w:hAnsi="Roboto" w:cs="Roboto"/>
          <w:spacing w:val="-10"/>
          <w:lang w:eastAsia="en-AU" w:bidi="en-AU"/>
        </w:rPr>
        <w:t xml:space="preserve"> </w:t>
      </w:r>
      <w:r w:rsidRPr="00AB045B">
        <w:rPr>
          <w:rFonts w:ascii="Roboto" w:eastAsia="Roboto" w:hAnsi="Roboto" w:cs="Roboto"/>
          <w:lang w:eastAsia="en-AU" w:bidi="en-AU"/>
        </w:rPr>
        <w:t>close</w:t>
      </w:r>
      <w:r w:rsidRPr="00AB045B">
        <w:rPr>
          <w:rFonts w:ascii="Roboto" w:eastAsia="Roboto" w:hAnsi="Roboto" w:cs="Roboto"/>
          <w:spacing w:val="-6"/>
          <w:lang w:eastAsia="en-AU" w:bidi="en-AU"/>
        </w:rPr>
        <w:t xml:space="preserve"> </w:t>
      </w:r>
      <w:r w:rsidRPr="00AB045B">
        <w:rPr>
          <w:rFonts w:ascii="Roboto" w:eastAsia="Roboto" w:hAnsi="Roboto" w:cs="Roboto"/>
          <w:lang w:eastAsia="en-AU" w:bidi="en-AU"/>
        </w:rPr>
        <w:t>the</w:t>
      </w:r>
      <w:r w:rsidRPr="00AB045B">
        <w:rPr>
          <w:rFonts w:ascii="Roboto" w:eastAsia="Roboto" w:hAnsi="Roboto" w:cs="Roboto"/>
          <w:spacing w:val="-8"/>
          <w:lang w:eastAsia="en-AU" w:bidi="en-AU"/>
        </w:rPr>
        <w:t xml:space="preserve"> </w:t>
      </w:r>
      <w:r w:rsidR="00FD56B7">
        <w:rPr>
          <w:rFonts w:ascii="Roboto" w:eastAsia="Roboto" w:hAnsi="Roboto" w:cs="Roboto"/>
          <w:spacing w:val="-8"/>
          <w:lang w:eastAsia="en-AU" w:bidi="en-AU"/>
        </w:rPr>
        <w:t>case</w:t>
      </w:r>
      <w:r w:rsidRPr="00AB045B">
        <w:rPr>
          <w:rFonts w:ascii="Roboto" w:eastAsia="Roboto" w:hAnsi="Roboto" w:cs="Roboto"/>
          <w:lang w:eastAsia="en-AU" w:bidi="en-AU"/>
        </w:rPr>
        <w:t>,</w:t>
      </w:r>
      <w:r w:rsidR="002D6A8E">
        <w:rPr>
          <w:rFonts w:ascii="Roboto" w:eastAsia="Roboto" w:hAnsi="Roboto" w:cs="Roboto"/>
          <w:lang w:eastAsia="en-AU" w:bidi="en-AU"/>
        </w:rPr>
        <w:t xml:space="preserve"> and you have not agreed to this,</w:t>
      </w:r>
      <w:r w:rsidRPr="00AB045B">
        <w:rPr>
          <w:rFonts w:ascii="Roboto" w:eastAsia="Roboto" w:hAnsi="Roboto" w:cs="Roboto"/>
          <w:spacing w:val="-9"/>
          <w:lang w:eastAsia="en-AU" w:bidi="en-AU"/>
        </w:rPr>
        <w:t xml:space="preserve"> </w:t>
      </w:r>
      <w:r w:rsidRPr="00AB045B">
        <w:rPr>
          <w:rFonts w:ascii="Roboto" w:eastAsia="Roboto" w:hAnsi="Roboto" w:cs="Roboto"/>
          <w:lang w:eastAsia="en-AU" w:bidi="en-AU"/>
        </w:rPr>
        <w:t>the</w:t>
      </w:r>
      <w:r w:rsidRPr="00AB045B">
        <w:rPr>
          <w:rFonts w:ascii="Roboto" w:eastAsia="Roboto" w:hAnsi="Roboto" w:cs="Roboto"/>
          <w:spacing w:val="-6"/>
          <w:lang w:eastAsia="en-AU" w:bidi="en-AU"/>
        </w:rPr>
        <w:t xml:space="preserve"> </w:t>
      </w:r>
      <w:r w:rsidRPr="00AB045B">
        <w:rPr>
          <w:rFonts w:ascii="Roboto" w:eastAsia="Roboto" w:hAnsi="Roboto" w:cs="Roboto"/>
          <w:lang w:eastAsia="en-AU" w:bidi="en-AU"/>
        </w:rPr>
        <w:t xml:space="preserve">PTO processes mean you would have been provided </w:t>
      </w:r>
    </w:p>
    <w:p w14:paraId="7DCA4F78" w14:textId="550CB487" w:rsidR="00AB045B" w:rsidRPr="00821B6E" w:rsidRDefault="002D6A8E" w:rsidP="00142CA6">
      <w:pPr>
        <w:pStyle w:val="ListParagraph"/>
        <w:widowControl w:val="0"/>
        <w:numPr>
          <w:ilvl w:val="0"/>
          <w:numId w:val="24"/>
        </w:numPr>
        <w:autoSpaceDE w:val="0"/>
        <w:autoSpaceDN w:val="0"/>
        <w:spacing w:before="100" w:beforeAutospacing="1" w:after="120" w:line="240" w:lineRule="auto"/>
        <w:ind w:left="993" w:right="215" w:hanging="357"/>
        <w:contextualSpacing w:val="0"/>
        <w:rPr>
          <w:rFonts w:ascii="Roboto" w:eastAsia="Roboto" w:hAnsi="Roboto" w:cs="Roboto"/>
          <w:lang w:eastAsia="en-AU" w:bidi="en-AU"/>
        </w:rPr>
      </w:pPr>
      <w:r>
        <w:rPr>
          <w:rFonts w:ascii="Roboto" w:eastAsia="Roboto" w:hAnsi="Roboto" w:cs="Roboto"/>
          <w:lang w:eastAsia="en-AU" w:bidi="en-AU"/>
        </w:rPr>
        <w:t xml:space="preserve">written </w:t>
      </w:r>
      <w:r w:rsidR="00AB045B" w:rsidRPr="00821B6E">
        <w:rPr>
          <w:rFonts w:ascii="Roboto" w:eastAsia="Roboto" w:hAnsi="Roboto" w:cs="Roboto"/>
          <w:lang w:eastAsia="en-AU" w:bidi="en-AU"/>
        </w:rPr>
        <w:t xml:space="preserve">reasons for the </w:t>
      </w:r>
      <w:r w:rsidR="00FD56B7">
        <w:rPr>
          <w:rFonts w:ascii="Roboto" w:eastAsia="Roboto" w:hAnsi="Roboto" w:cs="Roboto"/>
          <w:lang w:eastAsia="en-AU" w:bidi="en-AU"/>
        </w:rPr>
        <w:t>d</w:t>
      </w:r>
      <w:r w:rsidR="00AB045B" w:rsidRPr="00821B6E">
        <w:rPr>
          <w:rFonts w:ascii="Roboto" w:eastAsia="Roboto" w:hAnsi="Roboto" w:cs="Roboto"/>
          <w:lang w:eastAsia="en-AU" w:bidi="en-AU"/>
        </w:rPr>
        <w:t xml:space="preserve">ecision; and </w:t>
      </w:r>
    </w:p>
    <w:p w14:paraId="54EB320C" w14:textId="1B3657C0" w:rsidR="002D6A8E" w:rsidRPr="00180012" w:rsidRDefault="00AB045B" w:rsidP="00142CA6">
      <w:pPr>
        <w:pStyle w:val="ListParagraph"/>
        <w:widowControl w:val="0"/>
        <w:numPr>
          <w:ilvl w:val="0"/>
          <w:numId w:val="24"/>
        </w:numPr>
        <w:autoSpaceDE w:val="0"/>
        <w:autoSpaceDN w:val="0"/>
        <w:spacing w:before="100" w:beforeAutospacing="1" w:after="120" w:line="240" w:lineRule="auto"/>
        <w:ind w:left="993" w:right="215" w:hanging="357"/>
        <w:contextualSpacing w:val="0"/>
        <w:rPr>
          <w:rFonts w:ascii="Roboto" w:eastAsia="Roboto" w:hAnsi="Roboto" w:cs="Roboto"/>
          <w:lang w:eastAsia="en-AU" w:bidi="en-AU"/>
        </w:rPr>
      </w:pPr>
      <w:r w:rsidRPr="00821B6E">
        <w:rPr>
          <w:rFonts w:ascii="Roboto" w:eastAsia="Roboto" w:hAnsi="Roboto" w:cs="Roboto"/>
          <w:lang w:eastAsia="en-AU" w:bidi="en-AU"/>
        </w:rPr>
        <w:t xml:space="preserve">a case assessment. </w:t>
      </w:r>
    </w:p>
    <w:p w14:paraId="55147F1F" w14:textId="28833E52" w:rsidR="00607EB1" w:rsidRPr="00180012" w:rsidRDefault="00AB045B" w:rsidP="007A1E57">
      <w:pPr>
        <w:widowControl w:val="0"/>
        <w:autoSpaceDE w:val="0"/>
        <w:autoSpaceDN w:val="0"/>
        <w:spacing w:before="100" w:beforeAutospacing="1" w:after="100" w:afterAutospacing="1"/>
        <w:ind w:right="105"/>
        <w:rPr>
          <w:rFonts w:ascii="Roboto" w:eastAsia="Roboto" w:hAnsi="Roboto" w:cs="Roboto"/>
          <w:lang w:eastAsia="en-AU" w:bidi="en-AU"/>
        </w:rPr>
      </w:pPr>
      <w:r w:rsidRPr="00AB045B">
        <w:rPr>
          <w:rFonts w:ascii="Roboto" w:eastAsia="Roboto" w:hAnsi="Roboto" w:cs="Roboto"/>
          <w:lang w:eastAsia="en-AU" w:bidi="en-AU"/>
        </w:rPr>
        <w:t>Please read th</w:t>
      </w:r>
      <w:r w:rsidR="002D6A8E">
        <w:rPr>
          <w:rFonts w:ascii="Roboto" w:eastAsia="Roboto" w:hAnsi="Roboto" w:cs="Roboto"/>
          <w:lang w:eastAsia="en-AU" w:bidi="en-AU"/>
        </w:rPr>
        <w:t>is information</w:t>
      </w:r>
      <w:r w:rsidRPr="00AB045B">
        <w:rPr>
          <w:rFonts w:ascii="Roboto" w:eastAsia="Roboto" w:hAnsi="Roboto" w:cs="Roboto"/>
          <w:lang w:eastAsia="en-AU" w:bidi="en-AU"/>
        </w:rPr>
        <w:t xml:space="preserve"> carefully, and if you need </w:t>
      </w:r>
      <w:r w:rsidR="002D6A8E">
        <w:rPr>
          <w:rFonts w:ascii="Roboto" w:eastAsia="Roboto" w:hAnsi="Roboto" w:cs="Roboto"/>
          <w:lang w:eastAsia="en-AU" w:bidi="en-AU"/>
        </w:rPr>
        <w:t xml:space="preserve">an explanation, </w:t>
      </w:r>
      <w:r w:rsidRPr="00AB045B">
        <w:rPr>
          <w:rFonts w:ascii="Roboto" w:eastAsia="Roboto" w:hAnsi="Roboto" w:cs="Roboto"/>
          <w:lang w:eastAsia="en-AU" w:bidi="en-AU"/>
        </w:rPr>
        <w:t xml:space="preserve">contact us to discuss with the PTO Officer who handled your Case. You can use contact details we provided during the Case or contact </w:t>
      </w:r>
      <w:r w:rsidR="00AE0280">
        <w:rPr>
          <w:rFonts w:ascii="Roboto" w:eastAsia="Roboto" w:hAnsi="Roboto" w:cs="Roboto"/>
          <w:lang w:eastAsia="en-AU" w:bidi="en-AU"/>
        </w:rPr>
        <w:br/>
      </w:r>
      <w:r w:rsidRPr="00AB045B">
        <w:rPr>
          <w:rFonts w:ascii="Roboto" w:eastAsia="Roboto" w:hAnsi="Roboto" w:cs="Roboto"/>
          <w:lang w:eastAsia="en-AU" w:bidi="en-AU"/>
        </w:rPr>
        <w:t xml:space="preserve">1800 466 865 or </w:t>
      </w:r>
      <w:hyperlink r:id="rId13" w:history="1">
        <w:r w:rsidRPr="00AB045B">
          <w:rPr>
            <w:rFonts w:ascii="Roboto" w:eastAsia="Roboto" w:hAnsi="Roboto" w:cs="Roboto"/>
            <w:color w:val="0000FF"/>
            <w:u w:val="single"/>
            <w:lang w:eastAsia="en-AU" w:bidi="en-AU"/>
          </w:rPr>
          <w:t>enquiries@ptovic.com.au</w:t>
        </w:r>
      </w:hyperlink>
      <w:r w:rsidRPr="00AB045B">
        <w:rPr>
          <w:rFonts w:ascii="Roboto" w:eastAsia="Roboto" w:hAnsi="Roboto" w:cs="Roboto"/>
          <w:lang w:eastAsia="en-AU" w:bidi="en-AU"/>
        </w:rPr>
        <w:t xml:space="preserve">. Please have your reference number and all relevant </w:t>
      </w:r>
      <w:r w:rsidR="00AE0280">
        <w:rPr>
          <w:rFonts w:ascii="Roboto" w:eastAsia="Roboto" w:hAnsi="Roboto" w:cs="Roboto"/>
          <w:lang w:eastAsia="en-AU" w:bidi="en-AU"/>
        </w:rPr>
        <w:br/>
      </w:r>
      <w:r w:rsidRPr="00AB045B">
        <w:rPr>
          <w:rFonts w:ascii="Roboto" w:eastAsia="Roboto" w:hAnsi="Roboto" w:cs="Roboto"/>
          <w:lang w:eastAsia="en-AU" w:bidi="en-AU"/>
        </w:rPr>
        <w:t>correspondence ready.</w:t>
      </w:r>
    </w:p>
    <w:p w14:paraId="305FB3F2" w14:textId="0851EC1B" w:rsidR="00821B6E" w:rsidRPr="00691ED9" w:rsidRDefault="00821B6E" w:rsidP="00DF1E81">
      <w:pPr>
        <w:pStyle w:val="Subtitle3Italic"/>
      </w:pPr>
      <w:r>
        <w:t xml:space="preserve">2.2 </w:t>
      </w:r>
      <w:r w:rsidR="00607EB1" w:rsidRPr="00691ED9">
        <w:t>Ombudsman review process</w:t>
      </w:r>
    </w:p>
    <w:p w14:paraId="7C763397" w14:textId="49DB75E4" w:rsidR="00AB045B" w:rsidRDefault="00AB045B" w:rsidP="007A1E57">
      <w:pPr>
        <w:widowControl w:val="0"/>
        <w:autoSpaceDE w:val="0"/>
        <w:autoSpaceDN w:val="0"/>
        <w:spacing w:before="100" w:beforeAutospacing="1" w:after="100" w:afterAutospacing="1"/>
        <w:ind w:right="213"/>
        <w:rPr>
          <w:rFonts w:ascii="Roboto" w:eastAsia="Roboto" w:hAnsi="Roboto" w:cs="Roboto"/>
          <w:lang w:eastAsia="en-AU" w:bidi="en-AU"/>
        </w:rPr>
      </w:pPr>
      <w:r w:rsidRPr="00AB045B">
        <w:rPr>
          <w:rFonts w:ascii="Roboto" w:eastAsia="Roboto" w:hAnsi="Roboto" w:cs="Roboto"/>
          <w:lang w:eastAsia="en-AU" w:bidi="en-AU"/>
        </w:rPr>
        <w:t xml:space="preserve">You can request a review of the </w:t>
      </w:r>
      <w:r w:rsidR="00325E4F">
        <w:rPr>
          <w:rFonts w:ascii="Roboto" w:eastAsia="Roboto" w:hAnsi="Roboto" w:cs="Roboto"/>
          <w:lang w:eastAsia="en-AU" w:bidi="en-AU"/>
        </w:rPr>
        <w:t>d</w:t>
      </w:r>
      <w:r w:rsidRPr="00AB045B">
        <w:rPr>
          <w:rFonts w:ascii="Roboto" w:eastAsia="Roboto" w:hAnsi="Roboto" w:cs="Roboto"/>
          <w:lang w:eastAsia="en-AU" w:bidi="en-AU"/>
        </w:rPr>
        <w:t>ecision to close your</w:t>
      </w:r>
      <w:r w:rsidR="002D6A8E">
        <w:rPr>
          <w:rFonts w:ascii="Roboto" w:eastAsia="Roboto" w:hAnsi="Roboto" w:cs="Roboto"/>
          <w:lang w:eastAsia="en-AU" w:bidi="en-AU"/>
        </w:rPr>
        <w:t xml:space="preserve"> c</w:t>
      </w:r>
      <w:r w:rsidRPr="00AB045B">
        <w:rPr>
          <w:rFonts w:ascii="Roboto" w:eastAsia="Roboto" w:hAnsi="Roboto" w:cs="Roboto"/>
          <w:lang w:eastAsia="en-AU" w:bidi="en-AU"/>
        </w:rPr>
        <w:t>ase within 28 calendar days of the closure of the case.</w:t>
      </w:r>
    </w:p>
    <w:p w14:paraId="4B0DD12D" w14:textId="03467A82" w:rsidR="00AB045B" w:rsidRPr="00AB045B" w:rsidRDefault="00AB045B" w:rsidP="007A1E57">
      <w:pPr>
        <w:widowControl w:val="0"/>
        <w:autoSpaceDE w:val="0"/>
        <w:autoSpaceDN w:val="0"/>
        <w:spacing w:before="100" w:beforeAutospacing="1" w:after="100" w:afterAutospacing="1"/>
        <w:ind w:right="211"/>
        <w:rPr>
          <w:rFonts w:ascii="Roboto" w:eastAsia="Roboto" w:hAnsi="Roboto" w:cs="Roboto"/>
          <w:lang w:eastAsia="en-AU" w:bidi="en-AU"/>
        </w:rPr>
      </w:pPr>
      <w:r w:rsidRPr="00AB045B">
        <w:rPr>
          <w:rFonts w:ascii="Roboto" w:eastAsia="Roboto" w:hAnsi="Roboto" w:cs="Roboto"/>
          <w:lang w:eastAsia="en-AU" w:bidi="en-AU"/>
        </w:rPr>
        <w:t>We ask that the request be put in writing, or that you contact us if you need help with it. A verbal request to review a closed case will be considered in special circumstances.</w:t>
      </w:r>
    </w:p>
    <w:p w14:paraId="6CD6925A" w14:textId="41D67610" w:rsidR="00AB045B" w:rsidRPr="00AB045B" w:rsidRDefault="00AB045B" w:rsidP="007A1E57">
      <w:pPr>
        <w:widowControl w:val="0"/>
        <w:autoSpaceDE w:val="0"/>
        <w:autoSpaceDN w:val="0"/>
        <w:spacing w:before="100" w:beforeAutospacing="1" w:after="100" w:afterAutospacing="1"/>
        <w:ind w:right="211"/>
        <w:rPr>
          <w:rFonts w:ascii="Roboto" w:eastAsia="Roboto" w:hAnsi="Roboto" w:cs="Roboto"/>
          <w:lang w:eastAsia="en-AU" w:bidi="en-AU"/>
        </w:rPr>
      </w:pPr>
      <w:r w:rsidRPr="00AB045B">
        <w:rPr>
          <w:rFonts w:ascii="Roboto" w:eastAsia="Roboto" w:hAnsi="Roboto" w:cs="Roboto"/>
          <w:lang w:eastAsia="en-AU" w:bidi="en-AU"/>
        </w:rPr>
        <w:t xml:space="preserve">Your request should ask for a review by the Ombudsman. It should include reasons why you believe the </w:t>
      </w:r>
      <w:r w:rsidR="00325E4F">
        <w:rPr>
          <w:rFonts w:ascii="Roboto" w:eastAsia="Roboto" w:hAnsi="Roboto" w:cs="Roboto"/>
          <w:lang w:eastAsia="en-AU" w:bidi="en-AU"/>
        </w:rPr>
        <w:t>d</w:t>
      </w:r>
      <w:r w:rsidRPr="00AB045B">
        <w:rPr>
          <w:rFonts w:ascii="Roboto" w:eastAsia="Roboto" w:hAnsi="Roboto" w:cs="Roboto"/>
          <w:lang w:eastAsia="en-AU" w:bidi="en-AU"/>
        </w:rPr>
        <w:t xml:space="preserve">ecision is wrong. You should include information to support your opinion. </w:t>
      </w:r>
    </w:p>
    <w:p w14:paraId="6F3628A1" w14:textId="77777777" w:rsidR="00AB045B" w:rsidRPr="00AB045B" w:rsidRDefault="00AB045B" w:rsidP="007A1E57">
      <w:pPr>
        <w:widowControl w:val="0"/>
        <w:autoSpaceDE w:val="0"/>
        <w:autoSpaceDN w:val="0"/>
        <w:spacing w:before="100" w:beforeAutospacing="1" w:after="100" w:afterAutospacing="1"/>
        <w:rPr>
          <w:rFonts w:ascii="Roboto" w:eastAsia="Roboto" w:hAnsi="Roboto" w:cs="Roboto"/>
          <w:lang w:eastAsia="en-AU" w:bidi="en-AU"/>
        </w:rPr>
      </w:pPr>
      <w:r w:rsidRPr="00AB045B">
        <w:rPr>
          <w:rFonts w:ascii="Roboto" w:eastAsia="Roboto" w:hAnsi="Roboto" w:cs="Roboto"/>
          <w:lang w:eastAsia="en-AU" w:bidi="en-AU"/>
        </w:rPr>
        <w:t>If you do not give detailed reasons for your request for review, the Ombudsman will generally limit the grounds for a review to:</w:t>
      </w:r>
    </w:p>
    <w:p w14:paraId="0BC1A074" w14:textId="77777777" w:rsidR="00AB045B" w:rsidRPr="00AB045B" w:rsidRDefault="00AB045B" w:rsidP="00AE0280">
      <w:pPr>
        <w:widowControl w:val="0"/>
        <w:numPr>
          <w:ilvl w:val="0"/>
          <w:numId w:val="25"/>
        </w:numPr>
        <w:tabs>
          <w:tab w:val="left" w:pos="925"/>
          <w:tab w:val="left" w:pos="927"/>
        </w:tabs>
        <w:autoSpaceDE w:val="0"/>
        <w:autoSpaceDN w:val="0"/>
        <w:spacing w:before="100" w:beforeAutospacing="1" w:after="120"/>
        <w:ind w:left="930" w:hanging="357"/>
        <w:rPr>
          <w:rFonts w:ascii="Roboto" w:eastAsia="Roboto" w:hAnsi="Roboto" w:cs="Roboto"/>
          <w:lang w:eastAsia="en-AU" w:bidi="en-AU"/>
        </w:rPr>
      </w:pPr>
      <w:r w:rsidRPr="00AB045B">
        <w:rPr>
          <w:rFonts w:ascii="Roboto" w:eastAsia="Roboto" w:hAnsi="Roboto" w:cs="Roboto"/>
          <w:lang w:eastAsia="en-AU" w:bidi="en-AU"/>
        </w:rPr>
        <w:t>whether there was bias;</w:t>
      </w:r>
    </w:p>
    <w:p w14:paraId="1E352E47" w14:textId="77777777" w:rsidR="00AB045B" w:rsidRPr="00AB045B" w:rsidRDefault="00AB045B" w:rsidP="00AE0280">
      <w:pPr>
        <w:widowControl w:val="0"/>
        <w:numPr>
          <w:ilvl w:val="0"/>
          <w:numId w:val="25"/>
        </w:numPr>
        <w:tabs>
          <w:tab w:val="left" w:pos="925"/>
          <w:tab w:val="left" w:pos="927"/>
        </w:tabs>
        <w:autoSpaceDE w:val="0"/>
        <w:autoSpaceDN w:val="0"/>
        <w:spacing w:before="100" w:beforeAutospacing="1" w:after="120"/>
        <w:ind w:left="930" w:hanging="357"/>
        <w:rPr>
          <w:rFonts w:ascii="Roboto" w:eastAsia="Roboto" w:hAnsi="Roboto" w:cs="Roboto"/>
          <w:lang w:eastAsia="en-AU" w:bidi="en-AU"/>
        </w:rPr>
      </w:pPr>
      <w:r w:rsidRPr="00AB045B">
        <w:rPr>
          <w:rFonts w:ascii="Roboto" w:eastAsia="Roboto" w:hAnsi="Roboto" w:cs="Roboto"/>
          <w:lang w:eastAsia="en-AU" w:bidi="en-AU"/>
        </w:rPr>
        <w:t>whether there was an error or omission during the investigation;</w:t>
      </w:r>
      <w:r w:rsidRPr="00AB045B">
        <w:rPr>
          <w:rFonts w:ascii="Roboto" w:eastAsia="Roboto" w:hAnsi="Roboto" w:cs="Roboto"/>
          <w:spacing w:val="-2"/>
          <w:lang w:eastAsia="en-AU" w:bidi="en-AU"/>
        </w:rPr>
        <w:t xml:space="preserve"> </w:t>
      </w:r>
      <w:r w:rsidRPr="00AB045B">
        <w:rPr>
          <w:rFonts w:ascii="Roboto" w:eastAsia="Roboto" w:hAnsi="Roboto" w:cs="Roboto"/>
          <w:lang w:eastAsia="en-AU" w:bidi="en-AU"/>
        </w:rPr>
        <w:t>and/or</w:t>
      </w:r>
    </w:p>
    <w:p w14:paraId="02CC052F" w14:textId="5D3B8A2C" w:rsidR="00AB045B" w:rsidRPr="00180012" w:rsidRDefault="00AB045B" w:rsidP="00AE0280">
      <w:pPr>
        <w:widowControl w:val="0"/>
        <w:numPr>
          <w:ilvl w:val="0"/>
          <w:numId w:val="25"/>
        </w:numPr>
        <w:tabs>
          <w:tab w:val="left" w:pos="925"/>
          <w:tab w:val="left" w:pos="927"/>
        </w:tabs>
        <w:autoSpaceDE w:val="0"/>
        <w:autoSpaceDN w:val="0"/>
        <w:spacing w:before="100" w:beforeAutospacing="1" w:after="120"/>
        <w:ind w:left="930" w:right="214" w:hanging="357"/>
        <w:rPr>
          <w:rFonts w:ascii="Roboto" w:eastAsia="Roboto" w:hAnsi="Roboto" w:cs="Roboto"/>
          <w:lang w:eastAsia="en-AU" w:bidi="en-AU"/>
        </w:rPr>
      </w:pPr>
      <w:r w:rsidRPr="00AB045B">
        <w:rPr>
          <w:rFonts w:ascii="Roboto" w:eastAsia="Roboto" w:hAnsi="Roboto" w:cs="Roboto"/>
          <w:lang w:eastAsia="en-AU" w:bidi="en-AU"/>
        </w:rPr>
        <w:t>whether there is new information, not previously available, which would materially affect the outcome of the</w:t>
      </w:r>
      <w:r w:rsidRPr="00AB045B">
        <w:rPr>
          <w:rFonts w:ascii="Roboto" w:eastAsia="Roboto" w:hAnsi="Roboto" w:cs="Roboto"/>
          <w:spacing w:val="-1"/>
          <w:lang w:eastAsia="en-AU" w:bidi="en-AU"/>
        </w:rPr>
        <w:t xml:space="preserve"> </w:t>
      </w:r>
      <w:r w:rsidRPr="00AB045B">
        <w:rPr>
          <w:rFonts w:ascii="Roboto" w:eastAsia="Roboto" w:hAnsi="Roboto" w:cs="Roboto"/>
          <w:lang w:eastAsia="en-AU" w:bidi="en-AU"/>
        </w:rPr>
        <w:t>investigation.</w:t>
      </w:r>
    </w:p>
    <w:p w14:paraId="7B881465" w14:textId="5030995E" w:rsidR="00AB045B" w:rsidRPr="00AB045B" w:rsidRDefault="00AB045B" w:rsidP="007A1E57">
      <w:pPr>
        <w:widowControl w:val="0"/>
        <w:autoSpaceDE w:val="0"/>
        <w:autoSpaceDN w:val="0"/>
        <w:spacing w:before="100" w:beforeAutospacing="1" w:after="100" w:afterAutospacing="1"/>
        <w:ind w:right="217"/>
        <w:rPr>
          <w:rFonts w:ascii="Roboto" w:eastAsia="Roboto" w:hAnsi="Roboto" w:cs="Roboto"/>
          <w:lang w:eastAsia="en-AU" w:bidi="en-AU"/>
        </w:rPr>
      </w:pPr>
      <w:r w:rsidRPr="00AB045B">
        <w:rPr>
          <w:rFonts w:ascii="Roboto" w:eastAsia="Roboto" w:hAnsi="Roboto" w:cs="Roboto"/>
          <w:lang w:eastAsia="en-AU" w:bidi="en-AU"/>
        </w:rPr>
        <w:t>All reviews are undertaken by the Ombudsman, although other PTO staff may be involved in the preliminary stages of the review. The Ombudsman can review discretionary decisions by PTO Manager’s independently and objectively, having not been involved in the decision-making process.</w:t>
      </w:r>
    </w:p>
    <w:p w14:paraId="0B1B5760" w14:textId="028B2AD3" w:rsidR="00691ED9" w:rsidRDefault="00AB045B" w:rsidP="007A1E57">
      <w:pPr>
        <w:spacing w:before="100" w:beforeAutospacing="1" w:after="100" w:afterAutospacing="1"/>
        <w:rPr>
          <w:rFonts w:ascii="Roboto" w:hAnsi="Roboto" w:cs="Verdana"/>
          <w:b/>
          <w:i/>
          <w:color w:val="002060"/>
        </w:rPr>
      </w:pPr>
      <w:r w:rsidRPr="00AB045B">
        <w:rPr>
          <w:rFonts w:ascii="Roboto" w:eastAsia="Roboto" w:hAnsi="Roboto" w:cs="Roboto"/>
          <w:lang w:eastAsia="en-AU" w:bidi="en-AU"/>
        </w:rPr>
        <w:t>When</w:t>
      </w:r>
      <w:r w:rsidRPr="00AB045B">
        <w:rPr>
          <w:rFonts w:ascii="Roboto" w:eastAsia="Roboto" w:hAnsi="Roboto" w:cs="Roboto"/>
          <w:spacing w:val="-14"/>
          <w:lang w:eastAsia="en-AU" w:bidi="en-AU"/>
        </w:rPr>
        <w:t xml:space="preserve"> </w:t>
      </w:r>
      <w:r w:rsidRPr="00AB045B">
        <w:rPr>
          <w:rFonts w:ascii="Roboto" w:eastAsia="Roboto" w:hAnsi="Roboto" w:cs="Roboto"/>
          <w:lang w:eastAsia="en-AU" w:bidi="en-AU"/>
        </w:rPr>
        <w:t>conducting</w:t>
      </w:r>
      <w:r w:rsidRPr="00AB045B">
        <w:rPr>
          <w:rFonts w:ascii="Roboto" w:eastAsia="Roboto" w:hAnsi="Roboto" w:cs="Roboto"/>
          <w:spacing w:val="-12"/>
          <w:lang w:eastAsia="en-AU" w:bidi="en-AU"/>
        </w:rPr>
        <w:t xml:space="preserve"> </w:t>
      </w:r>
      <w:r w:rsidRPr="00AB045B">
        <w:rPr>
          <w:rFonts w:ascii="Roboto" w:eastAsia="Roboto" w:hAnsi="Roboto" w:cs="Roboto"/>
          <w:lang w:eastAsia="en-AU" w:bidi="en-AU"/>
        </w:rPr>
        <w:t>a</w:t>
      </w:r>
      <w:r w:rsidRPr="00AB045B">
        <w:rPr>
          <w:rFonts w:ascii="Roboto" w:eastAsia="Roboto" w:hAnsi="Roboto" w:cs="Roboto"/>
          <w:spacing w:val="-12"/>
          <w:lang w:eastAsia="en-AU" w:bidi="en-AU"/>
        </w:rPr>
        <w:t xml:space="preserve"> </w:t>
      </w:r>
      <w:r w:rsidRPr="00AB045B">
        <w:rPr>
          <w:rFonts w:ascii="Roboto" w:eastAsia="Roboto" w:hAnsi="Roboto" w:cs="Roboto"/>
          <w:lang w:eastAsia="en-AU" w:bidi="en-AU"/>
        </w:rPr>
        <w:t>review</w:t>
      </w:r>
      <w:r w:rsidRPr="00AB045B">
        <w:rPr>
          <w:rFonts w:ascii="Roboto" w:eastAsia="Roboto" w:hAnsi="Roboto" w:cs="Roboto"/>
          <w:spacing w:val="-12"/>
          <w:lang w:eastAsia="en-AU" w:bidi="en-AU"/>
        </w:rPr>
        <w:t xml:space="preserve"> </w:t>
      </w:r>
      <w:r w:rsidRPr="00AB045B">
        <w:rPr>
          <w:rFonts w:ascii="Roboto" w:eastAsia="Roboto" w:hAnsi="Roboto" w:cs="Roboto"/>
          <w:lang w:eastAsia="en-AU" w:bidi="en-AU"/>
        </w:rPr>
        <w:t>of</w:t>
      </w:r>
      <w:r w:rsidRPr="00AB045B">
        <w:rPr>
          <w:rFonts w:ascii="Roboto" w:eastAsia="Roboto" w:hAnsi="Roboto" w:cs="Roboto"/>
          <w:spacing w:val="-11"/>
          <w:lang w:eastAsia="en-AU" w:bidi="en-AU"/>
        </w:rPr>
        <w:t xml:space="preserve"> </w:t>
      </w:r>
      <w:r w:rsidRPr="00AB045B">
        <w:rPr>
          <w:rFonts w:ascii="Roboto" w:eastAsia="Roboto" w:hAnsi="Roboto" w:cs="Roboto"/>
          <w:lang w:eastAsia="en-AU" w:bidi="en-AU"/>
        </w:rPr>
        <w:t>the</w:t>
      </w:r>
      <w:r w:rsidRPr="00AB045B">
        <w:rPr>
          <w:rFonts w:ascii="Roboto" w:eastAsia="Roboto" w:hAnsi="Roboto" w:cs="Roboto"/>
          <w:spacing w:val="-14"/>
          <w:lang w:eastAsia="en-AU" w:bidi="en-AU"/>
        </w:rPr>
        <w:t xml:space="preserve"> </w:t>
      </w:r>
      <w:r w:rsidRPr="00AB045B">
        <w:rPr>
          <w:rFonts w:ascii="Roboto" w:eastAsia="Roboto" w:hAnsi="Roboto" w:cs="Roboto"/>
          <w:lang w:eastAsia="en-AU" w:bidi="en-AU"/>
        </w:rPr>
        <w:t>decision</w:t>
      </w:r>
      <w:r w:rsidRPr="00AB045B">
        <w:rPr>
          <w:rFonts w:ascii="Roboto" w:eastAsia="Roboto" w:hAnsi="Roboto" w:cs="Roboto"/>
          <w:spacing w:val="-11"/>
          <w:lang w:eastAsia="en-AU" w:bidi="en-AU"/>
        </w:rPr>
        <w:t xml:space="preserve"> </w:t>
      </w:r>
      <w:r w:rsidRPr="00AB045B">
        <w:rPr>
          <w:rFonts w:ascii="Roboto" w:eastAsia="Roboto" w:hAnsi="Roboto" w:cs="Roboto"/>
          <w:lang w:eastAsia="en-AU" w:bidi="en-AU"/>
        </w:rPr>
        <w:t>to</w:t>
      </w:r>
      <w:r w:rsidRPr="00AB045B">
        <w:rPr>
          <w:rFonts w:ascii="Roboto" w:eastAsia="Roboto" w:hAnsi="Roboto" w:cs="Roboto"/>
          <w:spacing w:val="-15"/>
          <w:lang w:eastAsia="en-AU" w:bidi="en-AU"/>
        </w:rPr>
        <w:t xml:space="preserve"> </w:t>
      </w:r>
      <w:r w:rsidRPr="00AB045B">
        <w:rPr>
          <w:rFonts w:ascii="Roboto" w:eastAsia="Roboto" w:hAnsi="Roboto" w:cs="Roboto"/>
          <w:lang w:eastAsia="en-AU" w:bidi="en-AU"/>
        </w:rPr>
        <w:t>finalise</w:t>
      </w:r>
      <w:r w:rsidRPr="00AB045B">
        <w:rPr>
          <w:rFonts w:ascii="Roboto" w:eastAsia="Roboto" w:hAnsi="Roboto" w:cs="Roboto"/>
          <w:spacing w:val="-12"/>
          <w:lang w:eastAsia="en-AU" w:bidi="en-AU"/>
        </w:rPr>
        <w:t xml:space="preserve"> </w:t>
      </w:r>
      <w:r w:rsidRPr="00AB045B">
        <w:rPr>
          <w:rFonts w:ascii="Roboto" w:eastAsia="Roboto" w:hAnsi="Roboto" w:cs="Roboto"/>
          <w:lang w:eastAsia="en-AU" w:bidi="en-AU"/>
        </w:rPr>
        <w:t>the</w:t>
      </w:r>
      <w:r w:rsidRPr="00AB045B">
        <w:rPr>
          <w:rFonts w:ascii="Roboto" w:eastAsia="Roboto" w:hAnsi="Roboto" w:cs="Roboto"/>
          <w:spacing w:val="-11"/>
          <w:lang w:eastAsia="en-AU" w:bidi="en-AU"/>
        </w:rPr>
        <w:t xml:space="preserve"> </w:t>
      </w:r>
      <w:r w:rsidRPr="00AB045B">
        <w:rPr>
          <w:rFonts w:ascii="Roboto" w:eastAsia="Roboto" w:hAnsi="Roboto" w:cs="Roboto"/>
          <w:lang w:eastAsia="en-AU" w:bidi="en-AU"/>
        </w:rPr>
        <w:t>case,</w:t>
      </w:r>
      <w:r w:rsidRPr="00AB045B">
        <w:rPr>
          <w:rFonts w:ascii="Roboto" w:eastAsia="Roboto" w:hAnsi="Roboto" w:cs="Roboto"/>
          <w:spacing w:val="-12"/>
          <w:lang w:eastAsia="en-AU" w:bidi="en-AU"/>
        </w:rPr>
        <w:t xml:space="preserve"> </w:t>
      </w:r>
      <w:r w:rsidRPr="00AB045B">
        <w:rPr>
          <w:rFonts w:ascii="Roboto" w:eastAsia="Roboto" w:hAnsi="Roboto" w:cs="Roboto"/>
          <w:lang w:eastAsia="en-AU" w:bidi="en-AU"/>
        </w:rPr>
        <w:t>all</w:t>
      </w:r>
      <w:r w:rsidRPr="00AB045B">
        <w:rPr>
          <w:rFonts w:ascii="Roboto" w:eastAsia="Roboto" w:hAnsi="Roboto" w:cs="Roboto"/>
          <w:spacing w:val="-12"/>
          <w:lang w:eastAsia="en-AU" w:bidi="en-AU"/>
        </w:rPr>
        <w:t xml:space="preserve"> </w:t>
      </w:r>
      <w:r w:rsidRPr="00AB045B">
        <w:rPr>
          <w:rFonts w:ascii="Roboto" w:eastAsia="Roboto" w:hAnsi="Roboto" w:cs="Roboto"/>
          <w:lang w:eastAsia="en-AU" w:bidi="en-AU"/>
        </w:rPr>
        <w:t>information</w:t>
      </w:r>
      <w:r w:rsidRPr="00AB045B">
        <w:rPr>
          <w:rFonts w:ascii="Roboto" w:eastAsia="Roboto" w:hAnsi="Roboto" w:cs="Roboto"/>
          <w:spacing w:val="-12"/>
          <w:lang w:eastAsia="en-AU" w:bidi="en-AU"/>
        </w:rPr>
        <w:t xml:space="preserve"> </w:t>
      </w:r>
      <w:r w:rsidRPr="00AB045B">
        <w:rPr>
          <w:rFonts w:ascii="Roboto" w:eastAsia="Roboto" w:hAnsi="Roboto" w:cs="Roboto"/>
          <w:lang w:eastAsia="en-AU" w:bidi="en-AU"/>
        </w:rPr>
        <w:t>relevant</w:t>
      </w:r>
      <w:r w:rsidRPr="00AB045B">
        <w:rPr>
          <w:rFonts w:ascii="Roboto" w:eastAsia="Roboto" w:hAnsi="Roboto" w:cs="Roboto"/>
          <w:spacing w:val="-13"/>
          <w:lang w:eastAsia="en-AU" w:bidi="en-AU"/>
        </w:rPr>
        <w:t xml:space="preserve"> </w:t>
      </w:r>
      <w:r w:rsidRPr="00AB045B">
        <w:rPr>
          <w:rFonts w:ascii="Roboto" w:eastAsia="Roboto" w:hAnsi="Roboto" w:cs="Roboto"/>
          <w:lang w:eastAsia="en-AU" w:bidi="en-AU"/>
        </w:rPr>
        <w:t>to</w:t>
      </w:r>
      <w:r w:rsidRPr="00AB045B">
        <w:rPr>
          <w:rFonts w:ascii="Roboto" w:eastAsia="Roboto" w:hAnsi="Roboto" w:cs="Roboto"/>
          <w:spacing w:val="-12"/>
          <w:lang w:eastAsia="en-AU" w:bidi="en-AU"/>
        </w:rPr>
        <w:t xml:space="preserve"> </w:t>
      </w:r>
      <w:r w:rsidRPr="00AB045B">
        <w:rPr>
          <w:rFonts w:ascii="Roboto" w:eastAsia="Roboto" w:hAnsi="Roboto" w:cs="Roboto"/>
          <w:lang w:eastAsia="en-AU" w:bidi="en-AU"/>
        </w:rPr>
        <w:t>the</w:t>
      </w:r>
      <w:r w:rsidRPr="00AB045B">
        <w:rPr>
          <w:rFonts w:ascii="Roboto" w:eastAsia="Roboto" w:hAnsi="Roboto" w:cs="Roboto"/>
          <w:spacing w:val="-14"/>
          <w:lang w:eastAsia="en-AU" w:bidi="en-AU"/>
        </w:rPr>
        <w:t xml:space="preserve"> </w:t>
      </w:r>
      <w:r w:rsidRPr="00AB045B">
        <w:rPr>
          <w:rFonts w:ascii="Roboto" w:eastAsia="Roboto" w:hAnsi="Roboto" w:cs="Roboto"/>
          <w:lang w:eastAsia="en-AU" w:bidi="en-AU"/>
        </w:rPr>
        <w:t>decision will</w:t>
      </w:r>
      <w:r w:rsidRPr="00AB045B">
        <w:rPr>
          <w:rFonts w:ascii="Roboto" w:eastAsia="Roboto" w:hAnsi="Roboto" w:cs="Roboto"/>
          <w:spacing w:val="-13"/>
          <w:lang w:eastAsia="en-AU" w:bidi="en-AU"/>
        </w:rPr>
        <w:t xml:space="preserve"> </w:t>
      </w:r>
      <w:r w:rsidRPr="00AB045B">
        <w:rPr>
          <w:rFonts w:ascii="Roboto" w:eastAsia="Roboto" w:hAnsi="Roboto" w:cs="Roboto"/>
          <w:lang w:eastAsia="en-AU" w:bidi="en-AU"/>
        </w:rPr>
        <w:t>be</w:t>
      </w:r>
      <w:r w:rsidRPr="00AB045B">
        <w:rPr>
          <w:rFonts w:ascii="Roboto" w:eastAsia="Roboto" w:hAnsi="Roboto" w:cs="Roboto"/>
          <w:spacing w:val="-13"/>
          <w:lang w:eastAsia="en-AU" w:bidi="en-AU"/>
        </w:rPr>
        <w:t xml:space="preserve"> </w:t>
      </w:r>
      <w:r w:rsidRPr="00AB045B">
        <w:rPr>
          <w:rFonts w:ascii="Roboto" w:eastAsia="Roboto" w:hAnsi="Roboto" w:cs="Roboto"/>
          <w:lang w:eastAsia="en-AU" w:bidi="en-AU"/>
        </w:rPr>
        <w:t>considered</w:t>
      </w:r>
      <w:r w:rsidRPr="00AB045B">
        <w:rPr>
          <w:rFonts w:ascii="Roboto" w:eastAsia="Roboto" w:hAnsi="Roboto" w:cs="Roboto"/>
          <w:spacing w:val="-14"/>
          <w:lang w:eastAsia="en-AU" w:bidi="en-AU"/>
        </w:rPr>
        <w:t xml:space="preserve"> </w:t>
      </w:r>
      <w:r w:rsidRPr="00AB045B">
        <w:rPr>
          <w:rFonts w:ascii="Roboto" w:eastAsia="Roboto" w:hAnsi="Roboto" w:cs="Roboto"/>
          <w:lang w:eastAsia="en-AU" w:bidi="en-AU"/>
        </w:rPr>
        <w:t>by</w:t>
      </w:r>
      <w:r w:rsidRPr="00AB045B">
        <w:rPr>
          <w:rFonts w:ascii="Roboto" w:eastAsia="Roboto" w:hAnsi="Roboto" w:cs="Roboto"/>
          <w:spacing w:val="-11"/>
          <w:lang w:eastAsia="en-AU" w:bidi="en-AU"/>
        </w:rPr>
        <w:t xml:space="preserve"> </w:t>
      </w:r>
      <w:r w:rsidRPr="00AB045B">
        <w:rPr>
          <w:rFonts w:ascii="Roboto" w:eastAsia="Roboto" w:hAnsi="Roboto" w:cs="Roboto"/>
          <w:lang w:eastAsia="en-AU" w:bidi="en-AU"/>
        </w:rPr>
        <w:t>the</w:t>
      </w:r>
      <w:r w:rsidRPr="00AB045B">
        <w:rPr>
          <w:rFonts w:ascii="Roboto" w:eastAsia="Roboto" w:hAnsi="Roboto" w:cs="Roboto"/>
          <w:spacing w:val="-15"/>
          <w:lang w:eastAsia="en-AU" w:bidi="en-AU"/>
        </w:rPr>
        <w:t xml:space="preserve"> </w:t>
      </w:r>
      <w:r w:rsidRPr="00AB045B">
        <w:rPr>
          <w:rFonts w:ascii="Roboto" w:eastAsia="Roboto" w:hAnsi="Roboto" w:cs="Roboto"/>
          <w:lang w:eastAsia="en-AU" w:bidi="en-AU"/>
        </w:rPr>
        <w:t>Ombudsman.</w:t>
      </w:r>
      <w:r w:rsidRPr="00AB045B">
        <w:rPr>
          <w:rFonts w:ascii="Roboto" w:eastAsia="Roboto" w:hAnsi="Roboto" w:cs="Roboto"/>
          <w:spacing w:val="-15"/>
          <w:lang w:eastAsia="en-AU" w:bidi="en-AU"/>
        </w:rPr>
        <w:t xml:space="preserve"> </w:t>
      </w:r>
      <w:r w:rsidRPr="00AB045B">
        <w:rPr>
          <w:rFonts w:ascii="Roboto" w:eastAsia="Roboto" w:hAnsi="Roboto" w:cs="Roboto"/>
          <w:lang w:eastAsia="en-AU" w:bidi="en-AU"/>
        </w:rPr>
        <w:t>Where</w:t>
      </w:r>
      <w:r w:rsidRPr="00AB045B">
        <w:rPr>
          <w:rFonts w:ascii="Roboto" w:eastAsia="Roboto" w:hAnsi="Roboto" w:cs="Roboto"/>
          <w:spacing w:val="-13"/>
          <w:lang w:eastAsia="en-AU" w:bidi="en-AU"/>
        </w:rPr>
        <w:t xml:space="preserve"> </w:t>
      </w:r>
      <w:r w:rsidRPr="00AB045B">
        <w:rPr>
          <w:rFonts w:ascii="Roboto" w:eastAsia="Roboto" w:hAnsi="Roboto" w:cs="Roboto"/>
          <w:lang w:eastAsia="en-AU" w:bidi="en-AU"/>
        </w:rPr>
        <w:t>necessary,</w:t>
      </w:r>
      <w:r w:rsidRPr="00AB045B">
        <w:rPr>
          <w:rFonts w:ascii="Roboto" w:eastAsia="Roboto" w:hAnsi="Roboto" w:cs="Roboto"/>
          <w:spacing w:val="-12"/>
          <w:lang w:eastAsia="en-AU" w:bidi="en-AU"/>
        </w:rPr>
        <w:t xml:space="preserve"> </w:t>
      </w:r>
      <w:r w:rsidRPr="00AB045B">
        <w:rPr>
          <w:rFonts w:ascii="Roboto" w:eastAsia="Roboto" w:hAnsi="Roboto" w:cs="Roboto"/>
          <w:lang w:eastAsia="en-AU" w:bidi="en-AU"/>
        </w:rPr>
        <w:t>further</w:t>
      </w:r>
      <w:r w:rsidRPr="00AB045B">
        <w:rPr>
          <w:rFonts w:ascii="Roboto" w:eastAsia="Roboto" w:hAnsi="Roboto" w:cs="Roboto"/>
          <w:spacing w:val="-12"/>
          <w:lang w:eastAsia="en-AU" w:bidi="en-AU"/>
        </w:rPr>
        <w:t xml:space="preserve"> </w:t>
      </w:r>
      <w:r w:rsidRPr="00AB045B">
        <w:rPr>
          <w:rFonts w:ascii="Roboto" w:eastAsia="Roboto" w:hAnsi="Roboto" w:cs="Roboto"/>
          <w:lang w:eastAsia="en-AU" w:bidi="en-AU"/>
        </w:rPr>
        <w:t>information</w:t>
      </w:r>
      <w:r w:rsidRPr="00AB045B">
        <w:rPr>
          <w:rFonts w:ascii="Roboto" w:eastAsia="Roboto" w:hAnsi="Roboto" w:cs="Roboto"/>
          <w:spacing w:val="-13"/>
          <w:lang w:eastAsia="en-AU" w:bidi="en-AU"/>
        </w:rPr>
        <w:t xml:space="preserve"> </w:t>
      </w:r>
      <w:r w:rsidRPr="00AB045B">
        <w:rPr>
          <w:rFonts w:ascii="Roboto" w:eastAsia="Roboto" w:hAnsi="Roboto" w:cs="Roboto"/>
          <w:lang w:eastAsia="en-AU" w:bidi="en-AU"/>
        </w:rPr>
        <w:t>may</w:t>
      </w:r>
      <w:r w:rsidRPr="00AB045B">
        <w:rPr>
          <w:rFonts w:ascii="Roboto" w:eastAsia="Roboto" w:hAnsi="Roboto" w:cs="Roboto"/>
          <w:spacing w:val="-15"/>
          <w:lang w:eastAsia="en-AU" w:bidi="en-AU"/>
        </w:rPr>
        <w:t xml:space="preserve"> </w:t>
      </w:r>
      <w:r w:rsidRPr="00AB045B">
        <w:rPr>
          <w:rFonts w:ascii="Roboto" w:eastAsia="Roboto" w:hAnsi="Roboto" w:cs="Roboto"/>
          <w:lang w:eastAsia="en-AU" w:bidi="en-AU"/>
        </w:rPr>
        <w:t>be</w:t>
      </w:r>
      <w:r w:rsidRPr="00AB045B">
        <w:rPr>
          <w:rFonts w:ascii="Roboto" w:eastAsia="Roboto" w:hAnsi="Roboto" w:cs="Roboto"/>
          <w:spacing w:val="-14"/>
          <w:lang w:eastAsia="en-AU" w:bidi="en-AU"/>
        </w:rPr>
        <w:t xml:space="preserve"> </w:t>
      </w:r>
      <w:r w:rsidRPr="00AB045B">
        <w:rPr>
          <w:rFonts w:ascii="Roboto" w:eastAsia="Roboto" w:hAnsi="Roboto" w:cs="Roboto"/>
          <w:lang w:eastAsia="en-AU" w:bidi="en-AU"/>
        </w:rPr>
        <w:t>requested</w:t>
      </w:r>
      <w:r w:rsidRPr="00AB045B">
        <w:rPr>
          <w:rFonts w:ascii="Roboto" w:eastAsia="Roboto" w:hAnsi="Roboto" w:cs="Roboto"/>
          <w:spacing w:val="-13"/>
          <w:lang w:eastAsia="en-AU" w:bidi="en-AU"/>
        </w:rPr>
        <w:t xml:space="preserve"> </w:t>
      </w:r>
      <w:r w:rsidRPr="00AB045B">
        <w:rPr>
          <w:rFonts w:ascii="Roboto" w:eastAsia="Roboto" w:hAnsi="Roboto" w:cs="Roboto"/>
          <w:lang w:eastAsia="en-AU" w:bidi="en-AU"/>
        </w:rPr>
        <w:t xml:space="preserve">from the </w:t>
      </w:r>
      <w:r w:rsidR="002D6A8E">
        <w:rPr>
          <w:rFonts w:ascii="Roboto" w:eastAsia="Roboto" w:hAnsi="Roboto" w:cs="Roboto"/>
          <w:lang w:eastAsia="en-AU" w:bidi="en-AU"/>
        </w:rPr>
        <w:t>c</w:t>
      </w:r>
      <w:r w:rsidRPr="00AB045B">
        <w:rPr>
          <w:rFonts w:ascii="Roboto" w:eastAsia="Roboto" w:hAnsi="Roboto" w:cs="Roboto"/>
          <w:lang w:eastAsia="en-AU" w:bidi="en-AU"/>
        </w:rPr>
        <w:t xml:space="preserve">onsumer, </w:t>
      </w:r>
      <w:r w:rsidR="002D6A8E">
        <w:rPr>
          <w:rFonts w:ascii="Roboto" w:eastAsia="Roboto" w:hAnsi="Roboto" w:cs="Roboto"/>
          <w:lang w:eastAsia="en-AU" w:bidi="en-AU"/>
        </w:rPr>
        <w:t>m</w:t>
      </w:r>
      <w:r w:rsidR="00266F61">
        <w:rPr>
          <w:rFonts w:ascii="Roboto" w:eastAsia="Roboto" w:hAnsi="Roboto" w:cs="Roboto"/>
          <w:lang w:eastAsia="en-AU" w:bidi="en-AU"/>
        </w:rPr>
        <w:t>ember</w:t>
      </w:r>
      <w:r w:rsidRPr="00AB045B">
        <w:rPr>
          <w:rFonts w:ascii="Roboto" w:eastAsia="Roboto" w:hAnsi="Roboto" w:cs="Roboto"/>
          <w:lang w:eastAsia="en-AU" w:bidi="en-AU"/>
        </w:rPr>
        <w:t xml:space="preserve"> or another party, to inform the Ombudsman’s</w:t>
      </w:r>
      <w:r w:rsidRPr="00AB045B">
        <w:rPr>
          <w:rFonts w:ascii="Roboto" w:eastAsia="Roboto" w:hAnsi="Roboto" w:cs="Roboto"/>
          <w:spacing w:val="-10"/>
          <w:lang w:eastAsia="en-AU" w:bidi="en-AU"/>
        </w:rPr>
        <w:t xml:space="preserve"> </w:t>
      </w:r>
      <w:r w:rsidRPr="00AB045B">
        <w:rPr>
          <w:rFonts w:ascii="Roboto" w:eastAsia="Roboto" w:hAnsi="Roboto" w:cs="Roboto"/>
          <w:lang w:eastAsia="en-AU" w:bidi="en-AU"/>
        </w:rPr>
        <w:t>review.</w:t>
      </w:r>
      <w:r w:rsidR="00691ED9">
        <w:rPr>
          <w:rFonts w:ascii="Roboto" w:hAnsi="Roboto"/>
          <w:b/>
          <w:i/>
          <w:color w:val="002060"/>
        </w:rPr>
        <w:br w:type="page"/>
      </w:r>
    </w:p>
    <w:p w14:paraId="272BF654" w14:textId="73788DC0" w:rsidR="00AB045B" w:rsidRPr="00180012" w:rsidRDefault="00821B6E" w:rsidP="00DF1E81">
      <w:pPr>
        <w:pStyle w:val="Subtitle3Italic"/>
      </w:pPr>
      <w:r>
        <w:lastRenderedPageBreak/>
        <w:t xml:space="preserve">2.3 Outcomes of the </w:t>
      </w:r>
      <w:r w:rsidRPr="00691ED9">
        <w:t>Ombudsman</w:t>
      </w:r>
      <w:r>
        <w:t>’s</w:t>
      </w:r>
      <w:r w:rsidRPr="00691ED9">
        <w:t xml:space="preserve"> review </w:t>
      </w:r>
    </w:p>
    <w:p w14:paraId="05B600BD" w14:textId="72E30073" w:rsidR="00AB045B" w:rsidRPr="0072291F" w:rsidRDefault="00AB045B" w:rsidP="007A1E57">
      <w:pPr>
        <w:spacing w:before="100" w:beforeAutospacing="1" w:after="100" w:afterAutospacing="1"/>
        <w:ind w:right="213"/>
        <w:rPr>
          <w:rFonts w:ascii="Roboto" w:eastAsia="Roboto" w:hAnsi="Roboto" w:cs="Roboto"/>
          <w:lang w:eastAsia="en-AU" w:bidi="en-AU"/>
        </w:rPr>
      </w:pPr>
      <w:r w:rsidRPr="0072291F">
        <w:rPr>
          <w:rFonts w:ascii="Roboto" w:eastAsia="Roboto" w:hAnsi="Roboto" w:cs="Roboto"/>
          <w:lang w:eastAsia="en-AU" w:bidi="en-AU"/>
        </w:rPr>
        <w:t>The Ombudsman will advise you</w:t>
      </w:r>
      <w:r w:rsidR="00821B6E">
        <w:rPr>
          <w:rFonts w:ascii="Roboto" w:eastAsia="Roboto" w:hAnsi="Roboto" w:cs="Roboto"/>
          <w:lang w:eastAsia="en-AU" w:bidi="en-AU"/>
        </w:rPr>
        <w:t>,</w:t>
      </w:r>
      <w:r w:rsidRPr="0072291F">
        <w:rPr>
          <w:rFonts w:ascii="Roboto" w:eastAsia="Roboto" w:hAnsi="Roboto" w:cs="Roboto"/>
          <w:lang w:eastAsia="en-AU" w:bidi="en-AU"/>
        </w:rPr>
        <w:t xml:space="preserve"> the consumer</w:t>
      </w:r>
      <w:r w:rsidR="00821B6E">
        <w:rPr>
          <w:rFonts w:ascii="Roboto" w:eastAsia="Roboto" w:hAnsi="Roboto" w:cs="Roboto"/>
          <w:lang w:eastAsia="en-AU" w:bidi="en-AU"/>
        </w:rPr>
        <w:t>,</w:t>
      </w:r>
      <w:r w:rsidRPr="0072291F">
        <w:rPr>
          <w:rFonts w:ascii="Roboto" w:eastAsia="Roboto" w:hAnsi="Roboto" w:cs="Roboto"/>
          <w:lang w:eastAsia="en-AU" w:bidi="en-AU"/>
        </w:rPr>
        <w:t xml:space="preserve"> of the outcome of the review within 20 calendar days of receipt of the internal complaint. Possible outcomes of an Ombudsman’s review are:</w:t>
      </w:r>
    </w:p>
    <w:p w14:paraId="32470BAF" w14:textId="77777777" w:rsidR="00AB045B" w:rsidRPr="0072291F" w:rsidRDefault="00AB045B" w:rsidP="00AE0280">
      <w:pPr>
        <w:widowControl w:val="0"/>
        <w:numPr>
          <w:ilvl w:val="0"/>
          <w:numId w:val="26"/>
        </w:numPr>
        <w:tabs>
          <w:tab w:val="left" w:pos="925"/>
          <w:tab w:val="left" w:pos="927"/>
        </w:tabs>
        <w:autoSpaceDE w:val="0"/>
        <w:autoSpaceDN w:val="0"/>
        <w:spacing w:before="100" w:beforeAutospacing="1" w:after="120"/>
        <w:ind w:left="930" w:hanging="357"/>
        <w:rPr>
          <w:rFonts w:ascii="Roboto" w:eastAsia="Roboto" w:hAnsi="Roboto" w:cs="Roboto"/>
          <w:lang w:eastAsia="en-AU" w:bidi="en-AU"/>
        </w:rPr>
      </w:pPr>
      <w:r w:rsidRPr="0072291F">
        <w:rPr>
          <w:rFonts w:ascii="Roboto" w:eastAsia="Roboto" w:hAnsi="Roboto" w:cs="Roboto"/>
          <w:lang w:eastAsia="en-AU" w:bidi="en-AU"/>
        </w:rPr>
        <w:t>confirmation that the decision to close the case was correct;</w:t>
      </w:r>
    </w:p>
    <w:p w14:paraId="6A97F4D0" w14:textId="77777777" w:rsidR="00AB045B" w:rsidRPr="0072291F" w:rsidRDefault="00AB045B" w:rsidP="00AE0280">
      <w:pPr>
        <w:widowControl w:val="0"/>
        <w:numPr>
          <w:ilvl w:val="0"/>
          <w:numId w:val="26"/>
        </w:numPr>
        <w:tabs>
          <w:tab w:val="left" w:pos="925"/>
          <w:tab w:val="left" w:pos="927"/>
        </w:tabs>
        <w:autoSpaceDE w:val="0"/>
        <w:autoSpaceDN w:val="0"/>
        <w:spacing w:before="100" w:beforeAutospacing="1" w:after="120"/>
        <w:ind w:left="930" w:hanging="357"/>
        <w:rPr>
          <w:rFonts w:ascii="Roboto" w:eastAsia="Roboto" w:hAnsi="Roboto" w:cs="Roboto"/>
          <w:lang w:eastAsia="en-AU" w:bidi="en-AU"/>
        </w:rPr>
      </w:pPr>
      <w:r w:rsidRPr="0072291F">
        <w:rPr>
          <w:rFonts w:ascii="Roboto" w:eastAsia="Roboto" w:hAnsi="Roboto" w:cs="Roboto"/>
          <w:lang w:eastAsia="en-AU" w:bidi="en-AU"/>
        </w:rPr>
        <w:t>clarification of the reasons the case was closed; or</w:t>
      </w:r>
    </w:p>
    <w:p w14:paraId="4134E683" w14:textId="248E4B71" w:rsidR="00AB045B" w:rsidRPr="00180012" w:rsidRDefault="00AB045B" w:rsidP="00AE0280">
      <w:pPr>
        <w:widowControl w:val="0"/>
        <w:numPr>
          <w:ilvl w:val="0"/>
          <w:numId w:val="26"/>
        </w:numPr>
        <w:tabs>
          <w:tab w:val="left" w:pos="925"/>
          <w:tab w:val="left" w:pos="927"/>
        </w:tabs>
        <w:autoSpaceDE w:val="0"/>
        <w:autoSpaceDN w:val="0"/>
        <w:spacing w:before="100" w:beforeAutospacing="1" w:after="120"/>
        <w:ind w:left="930" w:hanging="357"/>
        <w:rPr>
          <w:rFonts w:ascii="Roboto" w:eastAsia="Roboto" w:hAnsi="Roboto" w:cs="Roboto"/>
          <w:lang w:eastAsia="en-AU" w:bidi="en-AU"/>
        </w:rPr>
      </w:pPr>
      <w:r w:rsidRPr="0072291F">
        <w:rPr>
          <w:rFonts w:ascii="Roboto" w:eastAsia="Roboto" w:hAnsi="Roboto" w:cs="Roboto"/>
          <w:lang w:eastAsia="en-AU" w:bidi="en-AU"/>
        </w:rPr>
        <w:t>re-opening the case so further investigation can be undertaken.</w:t>
      </w:r>
    </w:p>
    <w:p w14:paraId="2409810C" w14:textId="7E66B535" w:rsidR="00AB045B" w:rsidRPr="0072291F" w:rsidRDefault="00AB045B" w:rsidP="00AE0280">
      <w:pPr>
        <w:spacing w:before="100" w:beforeAutospacing="1" w:after="100" w:afterAutospacing="1"/>
        <w:ind w:right="219"/>
        <w:rPr>
          <w:rFonts w:ascii="Roboto" w:eastAsia="Roboto" w:hAnsi="Roboto" w:cs="Roboto"/>
          <w:lang w:eastAsia="en-AU" w:bidi="en-AU"/>
        </w:rPr>
      </w:pPr>
      <w:r w:rsidRPr="0072291F">
        <w:rPr>
          <w:rFonts w:ascii="Roboto" w:eastAsia="Roboto" w:hAnsi="Roboto" w:cs="Roboto"/>
          <w:lang w:eastAsia="en-AU" w:bidi="en-AU"/>
        </w:rPr>
        <w:t>A written response will be provided to you at the conclusion of the Ombudsman’s review, detailing the scope and findings of the review and any actions to be undertaken.</w:t>
      </w:r>
    </w:p>
    <w:p w14:paraId="5CB8D332" w14:textId="01F0E8F3" w:rsidR="00571748" w:rsidRPr="00180012" w:rsidRDefault="00AB045B" w:rsidP="007A1E57">
      <w:pPr>
        <w:spacing w:before="100" w:beforeAutospacing="1" w:after="100" w:afterAutospacing="1"/>
        <w:ind w:right="213"/>
        <w:rPr>
          <w:rFonts w:ascii="Roboto" w:eastAsia="Roboto" w:hAnsi="Roboto" w:cs="Roboto"/>
          <w:lang w:eastAsia="en-AU" w:bidi="en-AU"/>
        </w:rPr>
      </w:pPr>
      <w:r w:rsidRPr="0072291F">
        <w:rPr>
          <w:rFonts w:ascii="Roboto" w:eastAsia="Roboto" w:hAnsi="Roboto" w:cs="Roboto"/>
          <w:lang w:eastAsia="en-AU" w:bidi="en-AU"/>
        </w:rPr>
        <w:t xml:space="preserve">Where the Ombudsman decides to re-open a case, the </w:t>
      </w:r>
      <w:r w:rsidR="002D6A8E">
        <w:rPr>
          <w:rFonts w:ascii="Roboto" w:eastAsia="Roboto" w:hAnsi="Roboto" w:cs="Roboto"/>
          <w:lang w:eastAsia="en-AU" w:bidi="en-AU"/>
        </w:rPr>
        <w:t>m</w:t>
      </w:r>
      <w:r w:rsidR="00266F61">
        <w:rPr>
          <w:rFonts w:ascii="Roboto" w:eastAsia="Roboto" w:hAnsi="Roboto" w:cs="Roboto"/>
          <w:lang w:eastAsia="en-AU" w:bidi="en-AU"/>
        </w:rPr>
        <w:t>ember</w:t>
      </w:r>
      <w:r w:rsidRPr="0072291F">
        <w:rPr>
          <w:rFonts w:ascii="Roboto" w:eastAsia="Roboto" w:hAnsi="Roboto" w:cs="Roboto"/>
          <w:lang w:eastAsia="en-AU" w:bidi="en-AU"/>
        </w:rPr>
        <w:t xml:space="preserve"> will be advised of the reasons for reopening the case and the issues that require ongoing investigation.</w:t>
      </w:r>
    </w:p>
    <w:p w14:paraId="2DDE2A4E" w14:textId="77777777" w:rsidR="001828DB" w:rsidRDefault="001828DB" w:rsidP="007A1E57">
      <w:pPr>
        <w:spacing w:before="100" w:beforeAutospacing="1" w:after="100" w:afterAutospacing="1"/>
        <w:rPr>
          <w:rFonts w:ascii="Roboto" w:hAnsi="Roboto" w:cs="Verdana"/>
          <w:b/>
          <w:bCs/>
          <w:color w:val="0070C0"/>
        </w:rPr>
      </w:pPr>
      <w:r>
        <w:rPr>
          <w:rFonts w:ascii="Roboto" w:hAnsi="Roboto"/>
          <w:b/>
          <w:bCs/>
          <w:color w:val="0070C0"/>
        </w:rPr>
        <w:br w:type="page"/>
      </w:r>
    </w:p>
    <w:p w14:paraId="27BB54A1" w14:textId="12255CEA" w:rsidR="00607EB1" w:rsidRPr="00180012" w:rsidRDefault="007634AD" w:rsidP="00BA389A">
      <w:pPr>
        <w:pStyle w:val="SectionTitle"/>
      </w:pPr>
      <w:r w:rsidRPr="00691ED9">
        <w:lastRenderedPageBreak/>
        <w:t xml:space="preserve">SECTION 3 </w:t>
      </w:r>
      <w:r w:rsidR="00607EB1" w:rsidRPr="00691ED9">
        <w:t xml:space="preserve">Complaints about jurisdictional decisions </w:t>
      </w:r>
    </w:p>
    <w:p w14:paraId="030271C7" w14:textId="3E6A3E0C" w:rsidR="00AB045B" w:rsidRPr="00AB045B" w:rsidRDefault="00AB045B" w:rsidP="007A1E57">
      <w:pPr>
        <w:widowControl w:val="0"/>
        <w:autoSpaceDE w:val="0"/>
        <w:autoSpaceDN w:val="0"/>
        <w:spacing w:before="100" w:beforeAutospacing="1" w:after="100" w:afterAutospacing="1"/>
        <w:ind w:right="212"/>
        <w:rPr>
          <w:rFonts w:ascii="Roboto" w:eastAsia="Roboto" w:hAnsi="Roboto" w:cs="Roboto"/>
          <w:lang w:eastAsia="en-AU" w:bidi="en-AU"/>
        </w:rPr>
      </w:pPr>
      <w:r w:rsidRPr="00AB045B">
        <w:rPr>
          <w:rFonts w:ascii="Roboto" w:eastAsia="Roboto" w:hAnsi="Roboto" w:cs="Roboto"/>
          <w:lang w:eastAsia="en-AU" w:bidi="en-AU"/>
        </w:rPr>
        <w:t xml:space="preserve">The PTO recognises that it may be </w:t>
      </w:r>
      <w:r w:rsidR="00E018E2">
        <w:rPr>
          <w:rFonts w:ascii="Roboto" w:eastAsia="Roboto" w:hAnsi="Roboto" w:cs="Roboto"/>
          <w:lang w:eastAsia="en-AU" w:bidi="en-AU"/>
        </w:rPr>
        <w:t>a</w:t>
      </w:r>
      <w:r w:rsidRPr="00AB045B">
        <w:rPr>
          <w:rFonts w:ascii="Roboto" w:eastAsia="Roboto" w:hAnsi="Roboto" w:cs="Roboto"/>
          <w:lang w:eastAsia="en-AU" w:bidi="en-AU"/>
        </w:rPr>
        <w:t xml:space="preserve"> </w:t>
      </w:r>
      <w:r w:rsidR="00E018E2">
        <w:rPr>
          <w:rFonts w:ascii="Roboto" w:eastAsia="Roboto" w:hAnsi="Roboto" w:cs="Roboto"/>
          <w:lang w:eastAsia="en-AU" w:bidi="en-AU"/>
        </w:rPr>
        <w:t>c</w:t>
      </w:r>
      <w:r w:rsidRPr="00AB045B">
        <w:rPr>
          <w:rFonts w:ascii="Roboto" w:eastAsia="Roboto" w:hAnsi="Roboto" w:cs="Roboto"/>
          <w:lang w:eastAsia="en-AU" w:bidi="en-AU"/>
        </w:rPr>
        <w:t>onsumer’s only available option for dispute resolution. Accordingly,</w:t>
      </w:r>
      <w:r w:rsidR="00576CEB">
        <w:rPr>
          <w:rFonts w:ascii="Roboto" w:eastAsia="Roboto" w:hAnsi="Roboto" w:cs="Roboto"/>
          <w:lang w:eastAsia="en-AU" w:bidi="en-AU"/>
        </w:rPr>
        <w:t xml:space="preserve"> </w:t>
      </w:r>
      <w:r w:rsidRPr="00AB045B">
        <w:rPr>
          <w:rFonts w:ascii="Roboto" w:eastAsia="Roboto" w:hAnsi="Roboto" w:cs="Roboto"/>
          <w:lang w:eastAsia="en-AU" w:bidi="en-AU"/>
        </w:rPr>
        <w:t xml:space="preserve">PTO staff </w:t>
      </w:r>
      <w:r w:rsidR="002D6A8E">
        <w:rPr>
          <w:rFonts w:ascii="Roboto" w:eastAsia="Roboto" w:hAnsi="Roboto" w:cs="Roboto"/>
          <w:lang w:eastAsia="en-AU" w:bidi="en-AU"/>
        </w:rPr>
        <w:t xml:space="preserve">initially </w:t>
      </w:r>
      <w:r w:rsidRPr="00AB045B">
        <w:rPr>
          <w:rFonts w:ascii="Roboto" w:eastAsia="Roboto" w:hAnsi="Roboto" w:cs="Roboto"/>
          <w:lang w:eastAsia="en-AU" w:bidi="en-AU"/>
        </w:rPr>
        <w:t>take a</w:t>
      </w:r>
      <w:r w:rsidR="002D6A8E">
        <w:rPr>
          <w:rFonts w:ascii="Roboto" w:eastAsia="Roboto" w:hAnsi="Roboto" w:cs="Roboto"/>
          <w:lang w:eastAsia="en-AU" w:bidi="en-AU"/>
        </w:rPr>
        <w:t xml:space="preserve"> broad rather than narrow, exclusive</w:t>
      </w:r>
      <w:r w:rsidRPr="00AB045B">
        <w:rPr>
          <w:rFonts w:ascii="Roboto" w:eastAsia="Roboto" w:hAnsi="Roboto" w:cs="Roboto"/>
          <w:lang w:eastAsia="en-AU" w:bidi="en-AU"/>
        </w:rPr>
        <w:t xml:space="preserve"> approach when determining if a complaint is within the PTO’s jurisdiction to </w:t>
      </w:r>
      <w:r w:rsidR="00E018E2">
        <w:rPr>
          <w:rFonts w:ascii="Roboto" w:eastAsia="Roboto" w:hAnsi="Roboto" w:cs="Roboto"/>
          <w:lang w:eastAsia="en-AU" w:bidi="en-AU"/>
        </w:rPr>
        <w:t xml:space="preserve">handle </w:t>
      </w:r>
      <w:r w:rsidRPr="00AB045B">
        <w:rPr>
          <w:rFonts w:ascii="Roboto" w:eastAsia="Roboto" w:hAnsi="Roboto" w:cs="Roboto"/>
          <w:lang w:eastAsia="en-AU" w:bidi="en-AU"/>
        </w:rPr>
        <w:t>under clause 3.1 and 4.2 of our Charter.</w:t>
      </w:r>
      <w:r w:rsidR="00E018E2">
        <w:rPr>
          <w:rFonts w:ascii="Roboto" w:eastAsia="Roboto" w:hAnsi="Roboto" w:cs="Roboto"/>
          <w:lang w:eastAsia="en-AU" w:bidi="en-AU"/>
        </w:rPr>
        <w:t xml:space="preserve"> </w:t>
      </w:r>
    </w:p>
    <w:p w14:paraId="437B9830" w14:textId="0CDB3651" w:rsidR="00AB045B" w:rsidRPr="00AB045B" w:rsidRDefault="00AB045B" w:rsidP="007A1E57">
      <w:pPr>
        <w:widowControl w:val="0"/>
        <w:autoSpaceDE w:val="0"/>
        <w:autoSpaceDN w:val="0"/>
        <w:spacing w:before="100" w:beforeAutospacing="1" w:after="100" w:afterAutospacing="1"/>
        <w:ind w:right="209"/>
        <w:rPr>
          <w:rFonts w:ascii="Roboto" w:eastAsia="Roboto" w:hAnsi="Roboto" w:cs="Roboto"/>
          <w:lang w:eastAsia="en-AU" w:bidi="en-AU"/>
        </w:rPr>
      </w:pPr>
      <w:r w:rsidRPr="00AB045B">
        <w:rPr>
          <w:rFonts w:ascii="Roboto" w:eastAsia="Roboto" w:hAnsi="Roboto" w:cs="Roboto"/>
          <w:lang w:eastAsia="en-AU" w:bidi="en-AU"/>
        </w:rPr>
        <w:t xml:space="preserve">If a </w:t>
      </w:r>
      <w:r w:rsidR="00E018E2">
        <w:rPr>
          <w:rFonts w:ascii="Roboto" w:eastAsia="Roboto" w:hAnsi="Roboto" w:cs="Roboto"/>
          <w:lang w:eastAsia="en-AU" w:bidi="en-AU"/>
        </w:rPr>
        <w:t>c</w:t>
      </w:r>
      <w:r w:rsidRPr="00AB045B">
        <w:rPr>
          <w:rFonts w:ascii="Roboto" w:eastAsia="Roboto" w:hAnsi="Roboto" w:cs="Roboto"/>
          <w:lang w:eastAsia="en-AU" w:bidi="en-AU"/>
        </w:rPr>
        <w:t xml:space="preserve">onsumer or </w:t>
      </w:r>
      <w:r w:rsidR="00E018E2">
        <w:rPr>
          <w:rFonts w:ascii="Roboto" w:eastAsia="Roboto" w:hAnsi="Roboto" w:cs="Roboto"/>
          <w:lang w:eastAsia="en-AU" w:bidi="en-AU"/>
        </w:rPr>
        <w:t>m</w:t>
      </w:r>
      <w:r w:rsidR="00266F61">
        <w:rPr>
          <w:rFonts w:ascii="Roboto" w:eastAsia="Roboto" w:hAnsi="Roboto" w:cs="Roboto"/>
          <w:lang w:eastAsia="en-AU" w:bidi="en-AU"/>
        </w:rPr>
        <w:t>ember</w:t>
      </w:r>
      <w:r w:rsidRPr="00AB045B">
        <w:rPr>
          <w:rFonts w:ascii="Roboto" w:eastAsia="Roboto" w:hAnsi="Roboto" w:cs="Roboto"/>
          <w:lang w:eastAsia="en-AU" w:bidi="en-AU"/>
        </w:rPr>
        <w:t xml:space="preserve"> is not satisfied with the PTO’s jurisdictional assessment regarding an individual complaint, they may seek a review.</w:t>
      </w:r>
    </w:p>
    <w:p w14:paraId="0EA867F1" w14:textId="50BF80BD" w:rsidR="00AB045B" w:rsidRPr="00180012" w:rsidRDefault="00AB045B" w:rsidP="007A1E57">
      <w:pPr>
        <w:widowControl w:val="0"/>
        <w:autoSpaceDE w:val="0"/>
        <w:autoSpaceDN w:val="0"/>
        <w:spacing w:before="100" w:beforeAutospacing="1" w:after="100" w:afterAutospacing="1"/>
        <w:ind w:right="209"/>
        <w:rPr>
          <w:rFonts w:ascii="Roboto" w:eastAsia="Roboto" w:hAnsi="Roboto" w:cs="Roboto"/>
          <w:lang w:eastAsia="en-AU" w:bidi="en-AU"/>
        </w:rPr>
      </w:pPr>
      <w:r w:rsidRPr="00AB045B">
        <w:rPr>
          <w:rFonts w:ascii="Roboto" w:eastAsia="Roboto" w:hAnsi="Roboto" w:cs="Roboto"/>
          <w:lang w:eastAsia="en-AU" w:bidi="en-AU"/>
        </w:rPr>
        <w:t xml:space="preserve">If the jurisdictional issue affects the </w:t>
      </w:r>
      <w:r w:rsidRPr="00AB045B">
        <w:rPr>
          <w:rFonts w:ascii="Roboto" w:eastAsia="Roboto" w:hAnsi="Roboto" w:cs="Roboto"/>
          <w:i/>
          <w:iCs/>
          <w:lang w:eastAsia="en-AU" w:bidi="en-AU"/>
        </w:rPr>
        <w:t>scope</w:t>
      </w:r>
      <w:r w:rsidRPr="00AB045B">
        <w:rPr>
          <w:rFonts w:ascii="Roboto" w:eastAsia="Roboto" w:hAnsi="Roboto" w:cs="Roboto"/>
          <w:lang w:eastAsia="en-AU" w:bidi="en-AU"/>
        </w:rPr>
        <w:t xml:space="preserve"> of the investigations but is not crucial to whether or an investigation will remain open or will commence, the</w:t>
      </w:r>
      <w:r>
        <w:rPr>
          <w:rFonts w:ascii="Roboto" w:eastAsia="Roboto" w:hAnsi="Roboto" w:cs="Roboto"/>
          <w:lang w:eastAsia="en-AU" w:bidi="en-AU"/>
        </w:rPr>
        <w:t xml:space="preserve">n the complaint will </w:t>
      </w:r>
      <w:r w:rsidR="00821B6E">
        <w:rPr>
          <w:rFonts w:ascii="Roboto" w:eastAsia="Roboto" w:hAnsi="Roboto" w:cs="Roboto"/>
          <w:lang w:eastAsia="en-AU" w:bidi="en-AU"/>
        </w:rPr>
        <w:t>be considered</w:t>
      </w:r>
      <w:r>
        <w:rPr>
          <w:rFonts w:ascii="Roboto" w:eastAsia="Roboto" w:hAnsi="Roboto" w:cs="Roboto"/>
          <w:lang w:eastAsia="en-AU" w:bidi="en-AU"/>
        </w:rPr>
        <w:t xml:space="preserve"> under </w:t>
      </w:r>
      <w:r w:rsidRPr="00E018E2">
        <w:rPr>
          <w:rFonts w:ascii="Roboto" w:eastAsia="Roboto" w:hAnsi="Roboto" w:cs="Roboto"/>
          <w:lang w:eastAsia="en-AU" w:bidi="en-AU"/>
        </w:rPr>
        <w:t xml:space="preserve">SECTION </w:t>
      </w:r>
      <w:r w:rsidR="00821B6E" w:rsidRPr="00E018E2">
        <w:rPr>
          <w:rFonts w:ascii="Roboto" w:eastAsia="Roboto" w:hAnsi="Roboto" w:cs="Roboto"/>
          <w:lang w:eastAsia="en-AU" w:bidi="en-AU"/>
        </w:rPr>
        <w:t>1</w:t>
      </w:r>
      <w:r w:rsidR="00E018E2" w:rsidRPr="00E018E2">
        <w:rPr>
          <w:rFonts w:ascii="Roboto" w:eastAsia="Roboto" w:hAnsi="Roboto" w:cs="Roboto"/>
          <w:lang w:eastAsia="en-AU" w:bidi="en-AU"/>
        </w:rPr>
        <w:t xml:space="preserve"> </w:t>
      </w:r>
      <w:r w:rsidRPr="00E018E2">
        <w:rPr>
          <w:rFonts w:ascii="Roboto" w:eastAsia="Roboto" w:hAnsi="Roboto" w:cs="Roboto"/>
          <w:lang w:eastAsia="en-AU" w:bidi="en-AU"/>
        </w:rPr>
        <w:t xml:space="preserve">of </w:t>
      </w:r>
      <w:r w:rsidRPr="00821B6E">
        <w:rPr>
          <w:rFonts w:ascii="Roboto" w:eastAsia="Roboto" w:hAnsi="Roboto" w:cs="Roboto"/>
          <w:color w:val="000000" w:themeColor="text1"/>
          <w:lang w:eastAsia="en-AU" w:bidi="en-AU"/>
        </w:rPr>
        <w:t>th</w:t>
      </w:r>
      <w:r w:rsidR="00821B6E">
        <w:rPr>
          <w:rFonts w:ascii="Roboto" w:eastAsia="Roboto" w:hAnsi="Roboto" w:cs="Roboto"/>
          <w:color w:val="000000" w:themeColor="text1"/>
          <w:lang w:eastAsia="en-AU" w:bidi="en-AU"/>
        </w:rPr>
        <w:t>is</w:t>
      </w:r>
      <w:r w:rsidRPr="00821B6E">
        <w:rPr>
          <w:rFonts w:ascii="Roboto" w:eastAsia="Roboto" w:hAnsi="Roboto" w:cs="Roboto"/>
          <w:color w:val="000000" w:themeColor="text1"/>
          <w:lang w:eastAsia="en-AU" w:bidi="en-AU"/>
        </w:rPr>
        <w:t xml:space="preserve"> Policy</w:t>
      </w:r>
      <w:r w:rsidR="00576CEB">
        <w:rPr>
          <w:rFonts w:ascii="Roboto" w:eastAsia="Roboto" w:hAnsi="Roboto" w:cs="Roboto"/>
          <w:color w:val="000000" w:themeColor="text1"/>
          <w:lang w:eastAsia="en-AU" w:bidi="en-AU"/>
        </w:rPr>
        <w:t xml:space="preserve"> </w:t>
      </w:r>
    </w:p>
    <w:p w14:paraId="3CD2568F" w14:textId="5DBABF28" w:rsidR="00B27DBD" w:rsidRPr="00180012" w:rsidRDefault="00AB045B" w:rsidP="007A1E57">
      <w:pPr>
        <w:widowControl w:val="0"/>
        <w:autoSpaceDE w:val="0"/>
        <w:autoSpaceDN w:val="0"/>
        <w:spacing w:before="100" w:beforeAutospacing="1" w:after="100" w:afterAutospacing="1"/>
        <w:ind w:right="209"/>
        <w:rPr>
          <w:rFonts w:ascii="Roboto" w:eastAsia="Roboto" w:hAnsi="Roboto" w:cs="Roboto"/>
          <w:lang w:eastAsia="en-AU" w:bidi="en-AU"/>
        </w:rPr>
      </w:pPr>
      <w:r w:rsidRPr="00821B6E">
        <w:rPr>
          <w:rFonts w:ascii="Roboto" w:eastAsia="Roboto" w:hAnsi="Roboto" w:cs="Roboto"/>
          <w:color w:val="000000" w:themeColor="text1"/>
          <w:lang w:eastAsia="en-AU" w:bidi="en-AU"/>
        </w:rPr>
        <w:t xml:space="preserve">This section applies to </w:t>
      </w:r>
      <w:r>
        <w:rPr>
          <w:rFonts w:ascii="Roboto" w:eastAsia="Roboto" w:hAnsi="Roboto" w:cs="Roboto"/>
          <w:lang w:eastAsia="en-AU" w:bidi="en-AU"/>
        </w:rPr>
        <w:t>c</w:t>
      </w:r>
      <w:r w:rsidRPr="00AB045B">
        <w:rPr>
          <w:rFonts w:ascii="Roboto" w:eastAsia="Roboto" w:hAnsi="Roboto" w:cs="Roboto"/>
          <w:lang w:eastAsia="en-AU" w:bidi="en-AU"/>
        </w:rPr>
        <w:t>omplaint</w:t>
      </w:r>
      <w:r>
        <w:rPr>
          <w:rFonts w:ascii="Roboto" w:eastAsia="Roboto" w:hAnsi="Roboto" w:cs="Roboto"/>
          <w:lang w:eastAsia="en-AU" w:bidi="en-AU"/>
        </w:rPr>
        <w:t>s</w:t>
      </w:r>
      <w:r w:rsidRPr="00AB045B">
        <w:rPr>
          <w:rFonts w:ascii="Roboto" w:eastAsia="Roboto" w:hAnsi="Roboto" w:cs="Roboto"/>
          <w:lang w:eastAsia="en-AU" w:bidi="en-AU"/>
        </w:rPr>
        <w:t xml:space="preserve"> where determination of jurisdiction will decide whether the PTO will cease to be provide its services.</w:t>
      </w:r>
      <w:r w:rsidR="00576CEB">
        <w:rPr>
          <w:rFonts w:ascii="Roboto" w:eastAsia="Roboto" w:hAnsi="Roboto" w:cs="Roboto"/>
          <w:lang w:eastAsia="en-AU" w:bidi="en-AU"/>
        </w:rPr>
        <w:t xml:space="preserve"> </w:t>
      </w:r>
    </w:p>
    <w:p w14:paraId="50363564" w14:textId="60443BF8" w:rsidR="0072291F" w:rsidRPr="00180012" w:rsidRDefault="00821B6E" w:rsidP="00DF1E81">
      <w:pPr>
        <w:pStyle w:val="Subtitle3Italic"/>
        <w:rPr>
          <w:iCs/>
          <w:color w:val="548DD4" w:themeColor="text2" w:themeTint="99"/>
        </w:rPr>
      </w:pPr>
      <w:r>
        <w:t xml:space="preserve">3.1 </w:t>
      </w:r>
      <w:r w:rsidR="0072291F" w:rsidRPr="0072291F">
        <w:t xml:space="preserve">Ombudsman’s review </w:t>
      </w:r>
      <w:r w:rsidR="00DE06DE">
        <w:t>of jurisdiction</w:t>
      </w:r>
      <w:r w:rsidR="0072291F" w:rsidRPr="00EE24C1">
        <w:rPr>
          <w:iCs/>
          <w:color w:val="0070C0"/>
        </w:rPr>
        <w:t xml:space="preserve"> </w:t>
      </w:r>
    </w:p>
    <w:p w14:paraId="2361FEBD" w14:textId="34BD7C26" w:rsidR="0072291F" w:rsidRPr="0072291F" w:rsidRDefault="0072291F" w:rsidP="007A1E57">
      <w:pPr>
        <w:spacing w:before="100" w:beforeAutospacing="1" w:after="100" w:afterAutospacing="1"/>
        <w:ind w:right="210"/>
        <w:rPr>
          <w:rFonts w:ascii="Roboto" w:eastAsia="Roboto" w:hAnsi="Roboto" w:cs="Roboto"/>
          <w:lang w:eastAsia="en-AU" w:bidi="en-AU"/>
        </w:rPr>
      </w:pPr>
      <w:r w:rsidRPr="0072291F">
        <w:rPr>
          <w:rFonts w:ascii="Roboto" w:eastAsia="Roboto" w:hAnsi="Roboto" w:cs="Roboto"/>
          <w:lang w:eastAsia="en-AU" w:bidi="en-AU"/>
        </w:rPr>
        <w:t>We will advise you</w:t>
      </w:r>
      <w:r w:rsidR="00E018E2">
        <w:rPr>
          <w:rFonts w:ascii="Roboto" w:eastAsia="Roboto" w:hAnsi="Roboto" w:cs="Roboto"/>
          <w:lang w:eastAsia="en-AU" w:bidi="en-AU"/>
        </w:rPr>
        <w:t xml:space="preserve"> of</w:t>
      </w:r>
      <w:r w:rsidRPr="0072291F">
        <w:rPr>
          <w:rFonts w:ascii="Roboto" w:eastAsia="Roboto" w:hAnsi="Roboto" w:cs="Roboto"/>
          <w:lang w:eastAsia="en-AU" w:bidi="en-AU"/>
        </w:rPr>
        <w:t xml:space="preserve"> our findings. Until then, the complaint status and case handling process remain unchanged.</w:t>
      </w:r>
      <w:r w:rsidR="00DE06DE">
        <w:rPr>
          <w:rFonts w:ascii="Roboto" w:eastAsia="Roboto" w:hAnsi="Roboto" w:cs="Roboto"/>
          <w:lang w:eastAsia="en-AU" w:bidi="en-AU"/>
        </w:rPr>
        <w:t xml:space="preserve"> </w:t>
      </w:r>
    </w:p>
    <w:p w14:paraId="36CBB8EA" w14:textId="64509C96" w:rsidR="0072291F" w:rsidRPr="0072291F" w:rsidRDefault="0072291F" w:rsidP="007A1E57">
      <w:pPr>
        <w:widowControl w:val="0"/>
        <w:tabs>
          <w:tab w:val="left" w:pos="934"/>
        </w:tabs>
        <w:autoSpaceDE w:val="0"/>
        <w:autoSpaceDN w:val="0"/>
        <w:spacing w:before="100" w:beforeAutospacing="1" w:after="100" w:afterAutospacing="1"/>
        <w:ind w:right="206"/>
        <w:rPr>
          <w:rFonts w:ascii="Roboto" w:eastAsia="Roboto" w:hAnsi="Roboto" w:cs="Roboto"/>
          <w:lang w:eastAsia="en-AU" w:bidi="en-AU"/>
        </w:rPr>
      </w:pPr>
      <w:r w:rsidRPr="0072291F">
        <w:rPr>
          <w:rFonts w:ascii="Roboto" w:eastAsia="Roboto" w:hAnsi="Roboto" w:cs="Roboto"/>
          <w:lang w:eastAsia="en-AU" w:bidi="en-AU"/>
        </w:rPr>
        <w:t xml:space="preserve">If the PTO Senior Officer or PTO Manager decide that the PTO does not have jurisdiction to investigate a complaint, </w:t>
      </w:r>
      <w:r w:rsidR="00DE06DE">
        <w:rPr>
          <w:rFonts w:ascii="Roboto" w:eastAsia="Roboto" w:hAnsi="Roboto" w:cs="Roboto"/>
          <w:lang w:eastAsia="en-AU" w:bidi="en-AU"/>
        </w:rPr>
        <w:t>then we will</w:t>
      </w:r>
      <w:r w:rsidRPr="0072291F">
        <w:rPr>
          <w:rFonts w:ascii="Roboto" w:eastAsia="Roboto" w:hAnsi="Roboto" w:cs="Roboto"/>
          <w:lang w:eastAsia="en-AU" w:bidi="en-AU"/>
        </w:rPr>
        <w:t xml:space="preserve"> finalise the PTO’s involvement. </w:t>
      </w:r>
      <w:r w:rsidR="002D6A8E">
        <w:rPr>
          <w:rFonts w:ascii="Roboto" w:eastAsia="Roboto" w:hAnsi="Roboto" w:cs="Roboto"/>
          <w:lang w:eastAsia="en-AU" w:bidi="en-AU"/>
        </w:rPr>
        <w:t xml:space="preserve">You </w:t>
      </w:r>
      <w:r w:rsidRPr="0072291F">
        <w:rPr>
          <w:rFonts w:ascii="Roboto" w:eastAsia="Roboto" w:hAnsi="Roboto" w:cs="Roboto"/>
          <w:lang w:eastAsia="en-AU" w:bidi="en-AU"/>
        </w:rPr>
        <w:t xml:space="preserve">may ask for escalation or an Ombudsman review of the </w:t>
      </w:r>
      <w:r w:rsidR="00DE06DE">
        <w:rPr>
          <w:rFonts w:ascii="Roboto" w:eastAsia="Roboto" w:hAnsi="Roboto" w:cs="Roboto"/>
          <w:lang w:eastAsia="en-AU" w:bidi="en-AU"/>
        </w:rPr>
        <w:t>d</w:t>
      </w:r>
      <w:r w:rsidRPr="0072291F">
        <w:rPr>
          <w:rFonts w:ascii="Roboto" w:eastAsia="Roboto" w:hAnsi="Roboto" w:cs="Roboto"/>
          <w:lang w:eastAsia="en-AU" w:bidi="en-AU"/>
        </w:rPr>
        <w:t xml:space="preserve">ecision at this point in accordance with the steps set out in </w:t>
      </w:r>
      <w:r w:rsidRPr="00E018E2">
        <w:rPr>
          <w:rFonts w:ascii="Roboto" w:eastAsia="Roboto" w:hAnsi="Roboto" w:cs="Roboto"/>
          <w:lang w:eastAsia="en-AU" w:bidi="en-AU"/>
        </w:rPr>
        <w:t>SECTION 2</w:t>
      </w:r>
      <w:r w:rsidRPr="0072291F">
        <w:rPr>
          <w:rFonts w:ascii="Roboto" w:eastAsia="Roboto" w:hAnsi="Roboto" w:cs="Roboto"/>
          <w:lang w:eastAsia="en-AU" w:bidi="en-AU"/>
        </w:rPr>
        <w:t>, Step 2.</w:t>
      </w:r>
    </w:p>
    <w:p w14:paraId="4F22C821" w14:textId="03941E15" w:rsidR="0072291F" w:rsidRPr="0072291F" w:rsidRDefault="0072291F" w:rsidP="007A1E57">
      <w:pPr>
        <w:widowControl w:val="0"/>
        <w:tabs>
          <w:tab w:val="left" w:pos="934"/>
        </w:tabs>
        <w:autoSpaceDE w:val="0"/>
        <w:autoSpaceDN w:val="0"/>
        <w:spacing w:before="100" w:beforeAutospacing="1" w:after="100" w:afterAutospacing="1"/>
        <w:ind w:right="213"/>
        <w:rPr>
          <w:rFonts w:ascii="Roboto" w:eastAsia="Roboto" w:hAnsi="Roboto" w:cs="Roboto"/>
          <w:lang w:eastAsia="en-AU" w:bidi="en-AU"/>
        </w:rPr>
      </w:pPr>
      <w:r w:rsidRPr="0072291F">
        <w:rPr>
          <w:rFonts w:ascii="Roboto" w:eastAsia="Roboto" w:hAnsi="Roboto" w:cs="Roboto"/>
          <w:lang w:eastAsia="en-AU" w:bidi="en-AU"/>
        </w:rPr>
        <w:t xml:space="preserve">If the PTO does have jurisdiction to investigate, the case will remain registered at the same level and an investigation will continue. </w:t>
      </w:r>
      <w:r w:rsidR="002D6A8E">
        <w:rPr>
          <w:rFonts w:ascii="Roboto" w:eastAsia="Roboto" w:hAnsi="Roboto" w:cs="Roboto"/>
          <w:lang w:eastAsia="en-AU" w:bidi="en-AU"/>
        </w:rPr>
        <w:t>In this event, t</w:t>
      </w:r>
      <w:r w:rsidRPr="0072291F">
        <w:rPr>
          <w:rFonts w:ascii="Roboto" w:eastAsia="Roboto" w:hAnsi="Roboto" w:cs="Roboto"/>
          <w:lang w:eastAsia="en-AU" w:bidi="en-AU"/>
        </w:rPr>
        <w:t xml:space="preserve">he </w:t>
      </w:r>
      <w:r w:rsidR="002D6A8E">
        <w:rPr>
          <w:rFonts w:ascii="Roboto" w:eastAsia="Roboto" w:hAnsi="Roboto" w:cs="Roboto"/>
          <w:lang w:eastAsia="en-AU" w:bidi="en-AU"/>
        </w:rPr>
        <w:t>m</w:t>
      </w:r>
      <w:r w:rsidR="00E018E2">
        <w:rPr>
          <w:rFonts w:ascii="Roboto" w:eastAsia="Roboto" w:hAnsi="Roboto" w:cs="Roboto"/>
          <w:lang w:eastAsia="en-AU" w:bidi="en-AU"/>
        </w:rPr>
        <w:t>ember</w:t>
      </w:r>
      <w:r w:rsidRPr="0072291F">
        <w:rPr>
          <w:rFonts w:ascii="Roboto" w:eastAsia="Roboto" w:hAnsi="Roboto" w:cs="Roboto"/>
          <w:lang w:eastAsia="en-AU" w:bidi="en-AU"/>
        </w:rPr>
        <w:t xml:space="preserve"> is advised that that if they are dissatisfied with the finding, they can ask to speak to a PTO Manager (see SECTION 1) to clarify the issue</w:t>
      </w:r>
      <w:r w:rsidR="00DE06DE">
        <w:rPr>
          <w:rFonts w:ascii="Roboto" w:eastAsia="Roboto" w:hAnsi="Roboto" w:cs="Roboto"/>
          <w:lang w:eastAsia="en-AU" w:bidi="en-AU"/>
        </w:rPr>
        <w:t xml:space="preserve"> in the first instance.</w:t>
      </w:r>
      <w:r w:rsidRPr="0072291F">
        <w:rPr>
          <w:rFonts w:ascii="Roboto" w:eastAsia="Roboto" w:hAnsi="Roboto" w:cs="Roboto"/>
          <w:lang w:eastAsia="en-AU" w:bidi="en-AU"/>
        </w:rPr>
        <w:t xml:space="preserve"> </w:t>
      </w:r>
    </w:p>
    <w:p w14:paraId="1BF6069D" w14:textId="6452BB35" w:rsidR="0072291F" w:rsidRPr="0072291F" w:rsidRDefault="0072291F" w:rsidP="007A1E57">
      <w:pPr>
        <w:widowControl w:val="0"/>
        <w:tabs>
          <w:tab w:val="left" w:pos="934"/>
        </w:tabs>
        <w:autoSpaceDE w:val="0"/>
        <w:autoSpaceDN w:val="0"/>
        <w:spacing w:before="100" w:beforeAutospacing="1" w:after="100" w:afterAutospacing="1"/>
        <w:ind w:right="210"/>
        <w:rPr>
          <w:rFonts w:ascii="Roboto" w:eastAsia="Roboto" w:hAnsi="Roboto" w:cs="Roboto"/>
          <w:lang w:eastAsia="en-AU" w:bidi="en-AU"/>
        </w:rPr>
      </w:pPr>
      <w:r w:rsidRPr="0072291F">
        <w:rPr>
          <w:rFonts w:ascii="Roboto" w:eastAsia="Roboto" w:hAnsi="Roboto" w:cs="Roboto"/>
          <w:lang w:eastAsia="en-AU" w:bidi="en-AU"/>
        </w:rPr>
        <w:t xml:space="preserve">If the </w:t>
      </w:r>
      <w:r w:rsidR="002D6A8E">
        <w:rPr>
          <w:rFonts w:ascii="Roboto" w:eastAsia="Roboto" w:hAnsi="Roboto" w:cs="Roboto"/>
          <w:lang w:eastAsia="en-AU" w:bidi="en-AU"/>
        </w:rPr>
        <w:t>m</w:t>
      </w:r>
      <w:r w:rsidR="00E018E2">
        <w:rPr>
          <w:rFonts w:ascii="Roboto" w:eastAsia="Roboto" w:hAnsi="Roboto" w:cs="Roboto"/>
          <w:lang w:eastAsia="en-AU" w:bidi="en-AU"/>
        </w:rPr>
        <w:t>ember</w:t>
      </w:r>
      <w:r w:rsidRPr="0072291F">
        <w:rPr>
          <w:rFonts w:ascii="Roboto" w:eastAsia="Roboto" w:hAnsi="Roboto" w:cs="Roboto"/>
          <w:lang w:eastAsia="en-AU" w:bidi="en-AU"/>
        </w:rPr>
        <w:t xml:space="preserve"> remains dissatisfied, a senior executive from th</w:t>
      </w:r>
      <w:r w:rsidR="002D6A8E">
        <w:rPr>
          <w:rFonts w:ascii="Roboto" w:eastAsia="Roboto" w:hAnsi="Roboto" w:cs="Roboto"/>
          <w:lang w:eastAsia="en-AU" w:bidi="en-AU"/>
        </w:rPr>
        <w:t>at member</w:t>
      </w:r>
      <w:r w:rsidRPr="0072291F">
        <w:rPr>
          <w:rFonts w:ascii="Roboto" w:eastAsia="Roboto" w:hAnsi="Roboto" w:cs="Roboto"/>
          <w:lang w:eastAsia="en-AU" w:bidi="en-AU"/>
        </w:rPr>
        <w:t xml:space="preserve"> may formally request a further review of the PTO’s jurisdiction by providing a written submission to the Ombudsman detailing the basis for its view that the PTO does not have jurisdiction to investigate. This </w:t>
      </w:r>
      <w:r w:rsidR="00942FB8">
        <w:rPr>
          <w:rFonts w:ascii="Roboto" w:eastAsia="Roboto" w:hAnsi="Roboto" w:cs="Roboto"/>
          <w:lang w:eastAsia="en-AU" w:bidi="en-AU"/>
        </w:rPr>
        <w:t>may</w:t>
      </w:r>
      <w:r w:rsidRPr="0072291F">
        <w:rPr>
          <w:rFonts w:ascii="Roboto" w:eastAsia="Roboto" w:hAnsi="Roboto" w:cs="Roboto"/>
          <w:lang w:eastAsia="en-AU" w:bidi="en-AU"/>
        </w:rPr>
        <w:t xml:space="preserve"> also include the </w:t>
      </w:r>
      <w:r w:rsidR="00266F61">
        <w:rPr>
          <w:rFonts w:ascii="Roboto" w:eastAsia="Roboto" w:hAnsi="Roboto" w:cs="Roboto"/>
          <w:lang w:eastAsia="en-AU" w:bidi="en-AU"/>
        </w:rPr>
        <w:t>member</w:t>
      </w:r>
      <w:r w:rsidRPr="0072291F">
        <w:rPr>
          <w:rFonts w:ascii="Roboto" w:eastAsia="Roboto" w:hAnsi="Roboto" w:cs="Roboto"/>
          <w:lang w:eastAsia="en-AU" w:bidi="en-AU"/>
        </w:rPr>
        <w:t>’s own legal opinion.</w:t>
      </w:r>
    </w:p>
    <w:p w14:paraId="6ACB80BF" w14:textId="54E4C734" w:rsidR="0072291F" w:rsidRPr="0072291F" w:rsidRDefault="0072291F" w:rsidP="007A1E57">
      <w:pPr>
        <w:widowControl w:val="0"/>
        <w:tabs>
          <w:tab w:val="left" w:pos="934"/>
        </w:tabs>
        <w:autoSpaceDE w:val="0"/>
        <w:autoSpaceDN w:val="0"/>
        <w:spacing w:before="100" w:beforeAutospacing="1" w:after="100" w:afterAutospacing="1"/>
        <w:ind w:right="209"/>
        <w:rPr>
          <w:rFonts w:ascii="Roboto" w:eastAsia="Roboto" w:hAnsi="Roboto" w:cs="Roboto"/>
          <w:lang w:eastAsia="en-AU" w:bidi="en-AU"/>
        </w:rPr>
      </w:pPr>
      <w:r w:rsidRPr="0072291F">
        <w:rPr>
          <w:rFonts w:ascii="Roboto" w:eastAsia="Roboto" w:hAnsi="Roboto" w:cs="Roboto"/>
          <w:lang w:eastAsia="en-AU" w:bidi="en-AU"/>
        </w:rPr>
        <w:t xml:space="preserve">The Ombudsman will consider the </w:t>
      </w:r>
      <w:r w:rsidR="00266F61">
        <w:rPr>
          <w:rFonts w:ascii="Roboto" w:eastAsia="Roboto" w:hAnsi="Roboto" w:cs="Roboto"/>
          <w:lang w:eastAsia="en-AU" w:bidi="en-AU"/>
        </w:rPr>
        <w:t>member</w:t>
      </w:r>
      <w:r w:rsidRPr="0072291F">
        <w:rPr>
          <w:rFonts w:ascii="Roboto" w:eastAsia="Roboto" w:hAnsi="Roboto" w:cs="Roboto"/>
          <w:lang w:eastAsia="en-AU" w:bidi="en-AU"/>
        </w:rPr>
        <w:t xml:space="preserve">’s submission and may seek independent legal advice. The Ombudsman will then respond to the </w:t>
      </w:r>
      <w:r w:rsidR="002D6A8E">
        <w:rPr>
          <w:rFonts w:ascii="Roboto" w:eastAsia="Roboto" w:hAnsi="Roboto" w:cs="Roboto"/>
          <w:lang w:eastAsia="en-AU" w:bidi="en-AU"/>
        </w:rPr>
        <w:t>m</w:t>
      </w:r>
      <w:r w:rsidR="00266F61">
        <w:rPr>
          <w:rFonts w:ascii="Roboto" w:eastAsia="Roboto" w:hAnsi="Roboto" w:cs="Roboto"/>
          <w:lang w:eastAsia="en-AU" w:bidi="en-AU"/>
        </w:rPr>
        <w:t>ember</w:t>
      </w:r>
      <w:r w:rsidRPr="0072291F">
        <w:rPr>
          <w:rFonts w:ascii="Roboto" w:eastAsia="Roboto" w:hAnsi="Roboto" w:cs="Roboto"/>
          <w:lang w:eastAsia="en-AU" w:bidi="en-AU"/>
        </w:rPr>
        <w:t xml:space="preserve"> in writing with a decision about whether the case </w:t>
      </w:r>
      <w:r w:rsidR="002D6A8E">
        <w:rPr>
          <w:rFonts w:ascii="Roboto" w:eastAsia="Roboto" w:hAnsi="Roboto" w:cs="Roboto"/>
          <w:lang w:eastAsia="en-AU" w:bidi="en-AU"/>
        </w:rPr>
        <w:t>will be treated as</w:t>
      </w:r>
      <w:r w:rsidRPr="0072291F">
        <w:rPr>
          <w:rFonts w:ascii="Roboto" w:eastAsia="Roboto" w:hAnsi="Roboto" w:cs="Roboto"/>
          <w:lang w:eastAsia="en-AU" w:bidi="en-AU"/>
        </w:rPr>
        <w:t xml:space="preserve"> in or out of the PTO’s jurisdiction. The </w:t>
      </w:r>
      <w:r w:rsidR="002D6A8E">
        <w:rPr>
          <w:rFonts w:ascii="Roboto" w:eastAsia="Roboto" w:hAnsi="Roboto" w:cs="Roboto"/>
          <w:lang w:eastAsia="en-AU" w:bidi="en-AU"/>
        </w:rPr>
        <w:t>c</w:t>
      </w:r>
      <w:r w:rsidRPr="0072291F">
        <w:rPr>
          <w:rFonts w:ascii="Roboto" w:eastAsia="Roboto" w:hAnsi="Roboto" w:cs="Roboto"/>
          <w:lang w:eastAsia="en-AU" w:bidi="en-AU"/>
        </w:rPr>
        <w:t>ase remain</w:t>
      </w:r>
      <w:r w:rsidR="002D6A8E">
        <w:rPr>
          <w:rFonts w:ascii="Roboto" w:eastAsia="Roboto" w:hAnsi="Roboto" w:cs="Roboto"/>
          <w:lang w:eastAsia="en-AU" w:bidi="en-AU"/>
        </w:rPr>
        <w:t>s</w:t>
      </w:r>
      <w:r w:rsidRPr="0072291F">
        <w:rPr>
          <w:rFonts w:ascii="Roboto" w:eastAsia="Roboto" w:hAnsi="Roboto" w:cs="Roboto"/>
          <w:lang w:eastAsia="en-AU" w:bidi="en-AU"/>
        </w:rPr>
        <w:t xml:space="preserve"> under investigation during this time.</w:t>
      </w:r>
    </w:p>
    <w:p w14:paraId="3DF2D7E0" w14:textId="67BB05C2" w:rsidR="0072291F" w:rsidRPr="0072291F" w:rsidRDefault="0072291F" w:rsidP="007A1E57">
      <w:pPr>
        <w:spacing w:before="100" w:beforeAutospacing="1" w:after="100" w:afterAutospacing="1"/>
        <w:ind w:right="215"/>
        <w:rPr>
          <w:rFonts w:ascii="Roboto" w:eastAsia="Roboto" w:hAnsi="Roboto" w:cs="Roboto"/>
          <w:lang w:eastAsia="en-AU" w:bidi="en-AU"/>
        </w:rPr>
      </w:pPr>
      <w:r w:rsidRPr="0072291F">
        <w:rPr>
          <w:rFonts w:ascii="Roboto" w:eastAsia="Roboto" w:hAnsi="Roboto" w:cs="Roboto"/>
          <w:lang w:eastAsia="en-AU" w:bidi="en-AU"/>
        </w:rPr>
        <w:t xml:space="preserve">If the Ombudsman finds that the </w:t>
      </w:r>
      <w:r>
        <w:rPr>
          <w:rFonts w:ascii="Roboto" w:eastAsia="Roboto" w:hAnsi="Roboto" w:cs="Roboto"/>
          <w:lang w:eastAsia="en-AU" w:bidi="en-AU"/>
        </w:rPr>
        <w:t>case</w:t>
      </w:r>
      <w:r w:rsidRPr="0072291F">
        <w:rPr>
          <w:rFonts w:ascii="Roboto" w:eastAsia="Roboto" w:hAnsi="Roboto" w:cs="Roboto"/>
          <w:lang w:eastAsia="en-AU" w:bidi="en-AU"/>
        </w:rPr>
        <w:t xml:space="preserve"> is in jurisdiction and the </w:t>
      </w:r>
      <w:r w:rsidR="00FC37F6">
        <w:rPr>
          <w:rFonts w:ascii="Roboto" w:eastAsia="Roboto" w:hAnsi="Roboto" w:cs="Roboto"/>
          <w:lang w:eastAsia="en-AU" w:bidi="en-AU"/>
        </w:rPr>
        <w:t>m</w:t>
      </w:r>
      <w:r w:rsidR="00266F61">
        <w:rPr>
          <w:rFonts w:ascii="Roboto" w:eastAsia="Roboto" w:hAnsi="Roboto" w:cs="Roboto"/>
          <w:lang w:eastAsia="en-AU" w:bidi="en-AU"/>
        </w:rPr>
        <w:t>ember</w:t>
      </w:r>
      <w:r w:rsidRPr="0072291F">
        <w:rPr>
          <w:rFonts w:ascii="Roboto" w:eastAsia="Roboto" w:hAnsi="Roboto" w:cs="Roboto"/>
          <w:lang w:eastAsia="en-AU" w:bidi="en-AU"/>
        </w:rPr>
        <w:t xml:space="preserve"> continues to dispute jurisdiction, the Ombudsman will notify the PTO Board of the jurisdictional dispute. Ultimately, however, it is the Ombudsman’s decision to determine jurisdiction.</w:t>
      </w:r>
    </w:p>
    <w:p w14:paraId="3E8F6B24" w14:textId="0CD8C496" w:rsidR="00DE06DE" w:rsidRDefault="0072291F" w:rsidP="007A1E57">
      <w:pPr>
        <w:spacing w:before="100" w:beforeAutospacing="1" w:after="100" w:afterAutospacing="1"/>
        <w:ind w:right="213"/>
        <w:rPr>
          <w:rFonts w:ascii="Roboto" w:eastAsia="Roboto" w:hAnsi="Roboto" w:cs="Roboto"/>
          <w:lang w:eastAsia="en-AU" w:bidi="en-AU"/>
        </w:rPr>
      </w:pPr>
      <w:r w:rsidRPr="0072291F">
        <w:rPr>
          <w:rFonts w:ascii="Roboto" w:eastAsia="Roboto" w:hAnsi="Roboto" w:cs="Roboto"/>
          <w:lang w:eastAsia="en-AU" w:bidi="en-AU"/>
        </w:rPr>
        <w:t>If the Ombudsman is of the view that the issues fall within the PTO’s jurisdiction an investigation will commence/continue. If the Ombudsman is of the view that an issue does not fall within jurisdiction, the complaint will not be investigated</w:t>
      </w:r>
      <w:r w:rsidR="00FC37F6">
        <w:rPr>
          <w:rFonts w:ascii="Roboto" w:eastAsia="Roboto" w:hAnsi="Roboto" w:cs="Roboto"/>
          <w:lang w:eastAsia="en-AU" w:bidi="en-AU"/>
        </w:rPr>
        <w:t xml:space="preserve"> further</w:t>
      </w:r>
      <w:r w:rsidR="00237040">
        <w:rPr>
          <w:rFonts w:ascii="Roboto" w:eastAsia="Roboto" w:hAnsi="Roboto" w:cs="Roboto"/>
          <w:lang w:eastAsia="en-AU" w:bidi="en-AU"/>
        </w:rPr>
        <w:t>;</w:t>
      </w:r>
      <w:r w:rsidR="007C7648">
        <w:rPr>
          <w:rFonts w:ascii="Roboto" w:eastAsia="Roboto" w:hAnsi="Roboto" w:cs="Roboto"/>
          <w:lang w:eastAsia="en-AU" w:bidi="en-AU"/>
        </w:rPr>
        <w:t xml:space="preserve"> however, the PTO will refer the complaint to the </w:t>
      </w:r>
      <w:r w:rsidR="00E018E2">
        <w:rPr>
          <w:rFonts w:ascii="Roboto" w:eastAsia="Roboto" w:hAnsi="Roboto" w:cs="Roboto"/>
          <w:lang w:eastAsia="en-AU" w:bidi="en-AU"/>
        </w:rPr>
        <w:t>m</w:t>
      </w:r>
      <w:r w:rsidR="007C7648">
        <w:rPr>
          <w:rFonts w:ascii="Roboto" w:eastAsia="Roboto" w:hAnsi="Roboto" w:cs="Roboto"/>
          <w:lang w:eastAsia="en-AU" w:bidi="en-AU"/>
        </w:rPr>
        <w:t xml:space="preserve">ember </w:t>
      </w:r>
      <w:r w:rsidR="00237040">
        <w:rPr>
          <w:rFonts w:ascii="Roboto" w:eastAsia="Roboto" w:hAnsi="Roboto" w:cs="Roboto"/>
          <w:lang w:eastAsia="en-AU" w:bidi="en-AU"/>
        </w:rPr>
        <w:t xml:space="preserve">for internal escalation where suitable. </w:t>
      </w:r>
    </w:p>
    <w:p w14:paraId="391D7C51" w14:textId="0B1A0C62" w:rsidR="0072291F" w:rsidRPr="00691ED9" w:rsidRDefault="00DE06DE" w:rsidP="007A1E57">
      <w:pPr>
        <w:spacing w:before="100" w:beforeAutospacing="1" w:after="100" w:afterAutospacing="1"/>
        <w:ind w:right="213"/>
        <w:rPr>
          <w:rFonts w:ascii="Roboto" w:hAnsi="Roboto"/>
          <w:i/>
        </w:rPr>
      </w:pPr>
      <w:r>
        <w:rPr>
          <w:rFonts w:ascii="Roboto" w:eastAsia="Roboto" w:hAnsi="Roboto" w:cs="Roboto"/>
          <w:lang w:eastAsia="en-AU" w:bidi="en-AU"/>
        </w:rPr>
        <w:t xml:space="preserve">The </w:t>
      </w:r>
      <w:r w:rsidR="00E018E2">
        <w:rPr>
          <w:rFonts w:ascii="Roboto" w:eastAsia="Roboto" w:hAnsi="Roboto" w:cs="Roboto"/>
          <w:lang w:eastAsia="en-AU" w:bidi="en-AU"/>
        </w:rPr>
        <w:t>c</w:t>
      </w:r>
      <w:r>
        <w:rPr>
          <w:rFonts w:ascii="Roboto" w:eastAsia="Roboto" w:hAnsi="Roboto" w:cs="Roboto"/>
          <w:lang w:eastAsia="en-AU" w:bidi="en-AU"/>
        </w:rPr>
        <w:t xml:space="preserve">onsumer and </w:t>
      </w:r>
      <w:r w:rsidR="00E018E2">
        <w:rPr>
          <w:rFonts w:ascii="Roboto" w:eastAsia="Roboto" w:hAnsi="Roboto" w:cs="Roboto"/>
          <w:lang w:eastAsia="en-AU" w:bidi="en-AU"/>
        </w:rPr>
        <w:t>m</w:t>
      </w:r>
      <w:r w:rsidR="00266F61">
        <w:rPr>
          <w:rFonts w:ascii="Roboto" w:eastAsia="Roboto" w:hAnsi="Roboto" w:cs="Roboto"/>
          <w:lang w:eastAsia="en-AU" w:bidi="en-AU"/>
        </w:rPr>
        <w:t>ember</w:t>
      </w:r>
      <w:r>
        <w:rPr>
          <w:rFonts w:ascii="Roboto" w:eastAsia="Roboto" w:hAnsi="Roboto" w:cs="Roboto"/>
          <w:lang w:eastAsia="en-AU" w:bidi="en-AU"/>
        </w:rPr>
        <w:t xml:space="preserve"> will be informed of the Ombudsman’s decision in writing.</w:t>
      </w:r>
    </w:p>
    <w:p w14:paraId="02BDD55A" w14:textId="77777777" w:rsidR="001828DB" w:rsidRDefault="001828DB" w:rsidP="007A1E57">
      <w:pPr>
        <w:spacing w:before="100" w:beforeAutospacing="1" w:after="100" w:afterAutospacing="1"/>
        <w:rPr>
          <w:rFonts w:ascii="Roboto" w:hAnsi="Roboto" w:cs="Verdana"/>
          <w:b/>
          <w:bCs/>
          <w:color w:val="0070C0"/>
        </w:rPr>
      </w:pPr>
      <w:r>
        <w:rPr>
          <w:rFonts w:ascii="Roboto" w:hAnsi="Roboto"/>
          <w:b/>
          <w:bCs/>
          <w:color w:val="0070C0"/>
        </w:rPr>
        <w:br w:type="page"/>
      </w:r>
    </w:p>
    <w:p w14:paraId="1E1CB0FF" w14:textId="72FA718D" w:rsidR="00607EB1" w:rsidRPr="00180012" w:rsidRDefault="007634AD" w:rsidP="00BA389A">
      <w:pPr>
        <w:pStyle w:val="SectionTitle"/>
      </w:pPr>
      <w:r w:rsidRPr="00691ED9">
        <w:lastRenderedPageBreak/>
        <w:t xml:space="preserve">SECTION 4 </w:t>
      </w:r>
      <w:r w:rsidR="00607EB1" w:rsidRPr="00691ED9">
        <w:t>Complaints about the operation of the PTO</w:t>
      </w:r>
      <w:r w:rsidR="0072291F">
        <w:t xml:space="preserve"> </w:t>
      </w:r>
      <w:r w:rsidR="00607EB1" w:rsidRPr="00691ED9">
        <w:t xml:space="preserve">scheme or the Ombudsman </w:t>
      </w:r>
    </w:p>
    <w:p w14:paraId="0F4EFC9D" w14:textId="0CE31DDF" w:rsidR="00E018E2" w:rsidRPr="00DF1E81" w:rsidRDefault="00E516C9" w:rsidP="00DF1E81">
      <w:pPr>
        <w:pStyle w:val="Subtitle3Italic"/>
      </w:pPr>
      <w:r w:rsidRPr="00DF1E81">
        <w:t xml:space="preserve">4.1 </w:t>
      </w:r>
      <w:r w:rsidR="00607EB1" w:rsidRPr="00DF1E81">
        <w:t>Complaints about the PTO scheme</w:t>
      </w:r>
      <w:r w:rsidR="00576CEB" w:rsidRPr="00DF1E81">
        <w:t xml:space="preserve"> </w:t>
      </w:r>
    </w:p>
    <w:p w14:paraId="42F68108" w14:textId="7FFD99FF" w:rsidR="00607EB1" w:rsidRPr="00691ED9" w:rsidRDefault="00607EB1" w:rsidP="007A1E57">
      <w:pPr>
        <w:pStyle w:val="Default"/>
        <w:spacing w:before="100" w:beforeAutospacing="1" w:after="100" w:afterAutospacing="1"/>
        <w:rPr>
          <w:rFonts w:ascii="Roboto" w:hAnsi="Roboto"/>
          <w:sz w:val="22"/>
          <w:szCs w:val="22"/>
        </w:rPr>
      </w:pPr>
      <w:r w:rsidRPr="00691ED9">
        <w:rPr>
          <w:rFonts w:ascii="Roboto" w:hAnsi="Roboto"/>
          <w:sz w:val="22"/>
          <w:szCs w:val="22"/>
        </w:rPr>
        <w:t xml:space="preserve">Consumers and </w:t>
      </w:r>
      <w:r w:rsidR="00266F61">
        <w:rPr>
          <w:rFonts w:ascii="Roboto" w:hAnsi="Roboto"/>
          <w:sz w:val="22"/>
          <w:szCs w:val="22"/>
        </w:rPr>
        <w:t>member</w:t>
      </w:r>
      <w:r w:rsidRPr="00691ED9">
        <w:rPr>
          <w:rFonts w:ascii="Roboto" w:hAnsi="Roboto"/>
          <w:sz w:val="22"/>
          <w:szCs w:val="22"/>
        </w:rPr>
        <w:t xml:space="preserve">s may complain about a broad aspect of the scheme’s operation </w:t>
      </w:r>
      <w:r w:rsidR="0072291F">
        <w:rPr>
          <w:rFonts w:ascii="Roboto" w:hAnsi="Roboto"/>
          <w:sz w:val="22"/>
          <w:szCs w:val="22"/>
        </w:rPr>
        <w:t xml:space="preserve">that has not been captured by the previous sections of the Policy. </w:t>
      </w:r>
    </w:p>
    <w:p w14:paraId="5527724F" w14:textId="3F09CF5C" w:rsidR="00607EB1" w:rsidRPr="00691ED9" w:rsidRDefault="00607EB1" w:rsidP="007A1E57">
      <w:pPr>
        <w:pStyle w:val="Default"/>
        <w:spacing w:before="100" w:beforeAutospacing="1" w:after="100" w:afterAutospacing="1"/>
        <w:rPr>
          <w:rFonts w:ascii="Roboto" w:hAnsi="Roboto"/>
          <w:sz w:val="22"/>
          <w:szCs w:val="22"/>
        </w:rPr>
      </w:pPr>
      <w:r w:rsidRPr="00691ED9">
        <w:rPr>
          <w:rFonts w:ascii="Roboto" w:hAnsi="Roboto"/>
          <w:sz w:val="22"/>
          <w:szCs w:val="22"/>
        </w:rPr>
        <w:t xml:space="preserve">The Ombudsman will consider these complaints in the first instance and will respond to the consumer or </w:t>
      </w:r>
      <w:r w:rsidR="00266F61">
        <w:rPr>
          <w:rFonts w:ascii="Roboto" w:hAnsi="Roboto"/>
          <w:sz w:val="22"/>
          <w:szCs w:val="22"/>
        </w:rPr>
        <w:t>member</w:t>
      </w:r>
      <w:r w:rsidRPr="00691ED9">
        <w:rPr>
          <w:rFonts w:ascii="Roboto" w:hAnsi="Roboto"/>
          <w:sz w:val="22"/>
          <w:szCs w:val="22"/>
        </w:rPr>
        <w:t xml:space="preserve"> verbally or in writing.</w:t>
      </w:r>
      <w:r w:rsidR="00576CEB">
        <w:rPr>
          <w:rFonts w:ascii="Roboto" w:hAnsi="Roboto"/>
          <w:sz w:val="22"/>
          <w:szCs w:val="22"/>
        </w:rPr>
        <w:t xml:space="preserve"> </w:t>
      </w:r>
      <w:r w:rsidRPr="00691ED9">
        <w:rPr>
          <w:rFonts w:ascii="Roboto" w:hAnsi="Roboto"/>
          <w:sz w:val="22"/>
          <w:szCs w:val="22"/>
        </w:rPr>
        <w:t xml:space="preserve">A response will be provided within </w:t>
      </w:r>
      <w:r w:rsidR="00E516C9">
        <w:rPr>
          <w:rFonts w:ascii="Roboto" w:hAnsi="Roboto"/>
          <w:sz w:val="22"/>
          <w:szCs w:val="22"/>
        </w:rPr>
        <w:t xml:space="preserve">15 business </w:t>
      </w:r>
      <w:r w:rsidRPr="00691ED9">
        <w:rPr>
          <w:rFonts w:ascii="Roboto" w:hAnsi="Roboto"/>
          <w:sz w:val="22"/>
          <w:szCs w:val="22"/>
        </w:rPr>
        <w:t xml:space="preserve">days of receipt of the complaint. </w:t>
      </w:r>
    </w:p>
    <w:p w14:paraId="25A11A36" w14:textId="7664E2D9" w:rsidR="00607EB1" w:rsidRPr="00691ED9" w:rsidRDefault="00607EB1" w:rsidP="007A1E57">
      <w:pPr>
        <w:pStyle w:val="Default"/>
        <w:spacing w:before="100" w:beforeAutospacing="1" w:after="100" w:afterAutospacing="1"/>
        <w:rPr>
          <w:rFonts w:ascii="Roboto" w:hAnsi="Roboto"/>
          <w:sz w:val="22"/>
          <w:szCs w:val="22"/>
        </w:rPr>
      </w:pPr>
      <w:r w:rsidRPr="00691ED9">
        <w:rPr>
          <w:rFonts w:ascii="Roboto" w:hAnsi="Roboto"/>
          <w:sz w:val="22"/>
          <w:szCs w:val="22"/>
        </w:rPr>
        <w:t xml:space="preserve">If the consumer or </w:t>
      </w:r>
      <w:r w:rsidR="00266F61">
        <w:rPr>
          <w:rFonts w:ascii="Roboto" w:hAnsi="Roboto"/>
          <w:sz w:val="22"/>
          <w:szCs w:val="22"/>
        </w:rPr>
        <w:t>member</w:t>
      </w:r>
      <w:r w:rsidRPr="00691ED9">
        <w:rPr>
          <w:rFonts w:ascii="Roboto" w:hAnsi="Roboto"/>
          <w:sz w:val="22"/>
          <w:szCs w:val="22"/>
        </w:rPr>
        <w:t xml:space="preserve"> is not satisfied with the Ombudsman’s response, the Ombudsman will refer the complaint to the Chair of the PTO Board for advice.</w:t>
      </w:r>
      <w:r w:rsidR="00576CEB">
        <w:rPr>
          <w:rFonts w:ascii="Roboto" w:hAnsi="Roboto"/>
          <w:sz w:val="22"/>
          <w:szCs w:val="22"/>
        </w:rPr>
        <w:t xml:space="preserve"> </w:t>
      </w:r>
      <w:r w:rsidRPr="00691ED9">
        <w:rPr>
          <w:rFonts w:ascii="Roboto" w:hAnsi="Roboto"/>
          <w:sz w:val="22"/>
          <w:szCs w:val="22"/>
        </w:rPr>
        <w:t xml:space="preserve">The next steps in any review will be determined by the Chair and the consumer or </w:t>
      </w:r>
      <w:r w:rsidR="00266F61">
        <w:rPr>
          <w:rFonts w:ascii="Roboto" w:hAnsi="Roboto"/>
          <w:sz w:val="22"/>
          <w:szCs w:val="22"/>
        </w:rPr>
        <w:t>member</w:t>
      </w:r>
      <w:r w:rsidRPr="00691ED9">
        <w:rPr>
          <w:rFonts w:ascii="Roboto" w:hAnsi="Roboto"/>
          <w:sz w:val="22"/>
          <w:szCs w:val="22"/>
        </w:rPr>
        <w:t xml:space="preserve"> will be advised accordingly. </w:t>
      </w:r>
    </w:p>
    <w:p w14:paraId="16AE982F" w14:textId="175F844A" w:rsidR="0072291F" w:rsidRPr="00691ED9" w:rsidRDefault="00E516C9" w:rsidP="00DF1E81">
      <w:pPr>
        <w:pStyle w:val="Subtitle3Italic"/>
      </w:pPr>
      <w:r>
        <w:t xml:space="preserve">4.2 </w:t>
      </w:r>
      <w:r w:rsidR="00607EB1" w:rsidRPr="00691ED9">
        <w:t xml:space="preserve">Complaints about the Ombudsman </w:t>
      </w:r>
    </w:p>
    <w:p w14:paraId="0F29D061" w14:textId="4662BC43" w:rsidR="00607EB1" w:rsidRPr="00691ED9" w:rsidRDefault="00607EB1" w:rsidP="007A1E57">
      <w:pPr>
        <w:pStyle w:val="Default"/>
        <w:spacing w:before="100" w:beforeAutospacing="1" w:after="100" w:afterAutospacing="1"/>
        <w:rPr>
          <w:rFonts w:ascii="Roboto" w:hAnsi="Roboto"/>
          <w:sz w:val="22"/>
          <w:szCs w:val="22"/>
        </w:rPr>
      </w:pPr>
      <w:r w:rsidRPr="00691ED9">
        <w:rPr>
          <w:rFonts w:ascii="Roboto" w:hAnsi="Roboto"/>
          <w:sz w:val="22"/>
          <w:szCs w:val="22"/>
        </w:rPr>
        <w:t xml:space="preserve">Written complaints alleging misconduct by the Ombudsman or about the Ombudsman’s capacity to perform their role satisfactorily </w:t>
      </w:r>
      <w:r w:rsidR="00E516C9">
        <w:rPr>
          <w:rFonts w:ascii="Roboto" w:hAnsi="Roboto"/>
          <w:sz w:val="22"/>
          <w:szCs w:val="22"/>
        </w:rPr>
        <w:t xml:space="preserve">or independently </w:t>
      </w:r>
      <w:r w:rsidRPr="00691ED9">
        <w:rPr>
          <w:rFonts w:ascii="Roboto" w:hAnsi="Roboto"/>
          <w:sz w:val="22"/>
          <w:szCs w:val="22"/>
        </w:rPr>
        <w:t>will be immediately referred to the Chair of the PTO Board for investigation and response.</w:t>
      </w:r>
    </w:p>
    <w:p w14:paraId="12391F1A" w14:textId="54DD24B7" w:rsidR="00607EB1" w:rsidRPr="00180012" w:rsidRDefault="00607EB1" w:rsidP="007A1E57">
      <w:pPr>
        <w:pStyle w:val="Default"/>
        <w:spacing w:before="100" w:beforeAutospacing="1" w:after="100" w:afterAutospacing="1"/>
        <w:rPr>
          <w:rFonts w:ascii="Roboto" w:hAnsi="Roboto"/>
          <w:i/>
          <w:sz w:val="22"/>
          <w:szCs w:val="22"/>
        </w:rPr>
      </w:pPr>
      <w:r w:rsidRPr="00691ED9">
        <w:rPr>
          <w:rFonts w:ascii="Roboto" w:hAnsi="Roboto"/>
          <w:i/>
          <w:sz w:val="22"/>
          <w:szCs w:val="22"/>
          <w:u w:val="single"/>
        </w:rPr>
        <w:t xml:space="preserve">Please </w:t>
      </w:r>
      <w:proofErr w:type="gramStart"/>
      <w:r w:rsidRPr="00691ED9">
        <w:rPr>
          <w:rFonts w:ascii="Roboto" w:hAnsi="Roboto"/>
          <w:i/>
          <w:sz w:val="22"/>
          <w:szCs w:val="22"/>
          <w:u w:val="single"/>
        </w:rPr>
        <w:t>note:</w:t>
      </w:r>
      <w:proofErr w:type="gramEnd"/>
      <w:r w:rsidRPr="00691ED9">
        <w:rPr>
          <w:rFonts w:ascii="Roboto" w:hAnsi="Roboto"/>
          <w:i/>
          <w:sz w:val="22"/>
          <w:szCs w:val="22"/>
        </w:rPr>
        <w:t xml:space="preserve"> complaints about the operation of the PTO scheme or a complaint about the Ombudsman do not include complaints about the investigation, progression or outcome of specific cases, or complaints about jurisdictional decisions.</w:t>
      </w:r>
      <w:r w:rsidR="00576CEB">
        <w:rPr>
          <w:rFonts w:ascii="Roboto" w:hAnsi="Roboto"/>
          <w:i/>
          <w:sz w:val="22"/>
          <w:szCs w:val="22"/>
        </w:rPr>
        <w:t xml:space="preserve"> </w:t>
      </w:r>
      <w:r w:rsidRPr="00691ED9">
        <w:rPr>
          <w:rFonts w:ascii="Roboto" w:hAnsi="Roboto"/>
          <w:i/>
          <w:sz w:val="22"/>
          <w:szCs w:val="22"/>
        </w:rPr>
        <w:t xml:space="preserve">The PTO Board will not review complaints about specific cases, investigation outcomes or jurisdictional decisions. </w:t>
      </w:r>
    </w:p>
    <w:p w14:paraId="346ADCBF" w14:textId="77777777" w:rsidR="00607EB1" w:rsidRPr="00DF1E81" w:rsidRDefault="00607EB1" w:rsidP="00DF1E81">
      <w:pPr>
        <w:pStyle w:val="Title"/>
      </w:pPr>
      <w:r w:rsidRPr="00DF1E81">
        <w:t xml:space="preserve">Privacy and Confidentiality </w:t>
      </w:r>
    </w:p>
    <w:p w14:paraId="503301F8" w14:textId="42D65A2B" w:rsidR="00607EB1" w:rsidRPr="00691ED9" w:rsidRDefault="00607EB1" w:rsidP="007A1E57">
      <w:pPr>
        <w:pStyle w:val="Default"/>
        <w:spacing w:before="100" w:beforeAutospacing="1" w:after="100" w:afterAutospacing="1"/>
        <w:rPr>
          <w:rFonts w:ascii="Roboto" w:hAnsi="Roboto"/>
          <w:sz w:val="22"/>
          <w:szCs w:val="22"/>
        </w:rPr>
      </w:pPr>
      <w:r w:rsidRPr="00691ED9">
        <w:rPr>
          <w:rFonts w:ascii="Roboto" w:hAnsi="Roboto"/>
          <w:sz w:val="22"/>
          <w:szCs w:val="22"/>
        </w:rPr>
        <w:t>The PTO respects the privacy and confidentiality of the people who access our services and who may make complaints about our services.</w:t>
      </w:r>
      <w:r w:rsidR="00576CEB">
        <w:rPr>
          <w:rFonts w:ascii="Roboto" w:hAnsi="Roboto"/>
          <w:sz w:val="22"/>
          <w:szCs w:val="22"/>
        </w:rPr>
        <w:t xml:space="preserve"> </w:t>
      </w:r>
      <w:r w:rsidRPr="00691ED9">
        <w:rPr>
          <w:rFonts w:ascii="Roboto" w:hAnsi="Roboto"/>
          <w:sz w:val="22"/>
          <w:szCs w:val="22"/>
        </w:rPr>
        <w:t xml:space="preserve">We comply with the Australian Privacy Principles outlined in </w:t>
      </w:r>
      <w:r w:rsidRPr="00691ED9">
        <w:rPr>
          <w:rFonts w:ascii="Roboto" w:hAnsi="Roboto"/>
          <w:i/>
          <w:iCs/>
          <w:sz w:val="22"/>
          <w:szCs w:val="22"/>
        </w:rPr>
        <w:t>Privacy Act 1988 (</w:t>
      </w:r>
      <w:proofErr w:type="spellStart"/>
      <w:r w:rsidRPr="00691ED9">
        <w:rPr>
          <w:rFonts w:ascii="Roboto" w:hAnsi="Roboto"/>
          <w:i/>
          <w:iCs/>
          <w:sz w:val="22"/>
          <w:szCs w:val="22"/>
        </w:rPr>
        <w:t>Cth</w:t>
      </w:r>
      <w:proofErr w:type="spellEnd"/>
      <w:r w:rsidRPr="00691ED9">
        <w:rPr>
          <w:rFonts w:ascii="Roboto" w:hAnsi="Roboto"/>
          <w:i/>
          <w:iCs/>
          <w:sz w:val="22"/>
          <w:szCs w:val="22"/>
        </w:rPr>
        <w:t xml:space="preserve">) </w:t>
      </w:r>
      <w:r w:rsidRPr="00691ED9">
        <w:rPr>
          <w:rFonts w:ascii="Roboto" w:hAnsi="Roboto"/>
          <w:sz w:val="22"/>
          <w:szCs w:val="22"/>
        </w:rPr>
        <w:t>regarding the collection, retention, storage and disposal of personal information.</w:t>
      </w:r>
      <w:r w:rsidR="00576CEB">
        <w:rPr>
          <w:rFonts w:ascii="Roboto" w:hAnsi="Roboto"/>
          <w:sz w:val="22"/>
          <w:szCs w:val="22"/>
        </w:rPr>
        <w:t xml:space="preserve"> </w:t>
      </w:r>
    </w:p>
    <w:p w14:paraId="4CA68D9D" w14:textId="6E43985F" w:rsidR="001828DB" w:rsidRDefault="00607EB1" w:rsidP="00AE0280">
      <w:pPr>
        <w:pStyle w:val="Default"/>
        <w:spacing w:before="100" w:beforeAutospacing="1" w:after="100" w:afterAutospacing="1"/>
        <w:rPr>
          <w:rFonts w:ascii="Roboto" w:hAnsi="Roboto"/>
          <w:sz w:val="22"/>
          <w:szCs w:val="22"/>
        </w:rPr>
      </w:pPr>
      <w:r w:rsidRPr="00691ED9">
        <w:rPr>
          <w:rFonts w:ascii="Roboto" w:hAnsi="Roboto"/>
          <w:sz w:val="22"/>
          <w:szCs w:val="22"/>
        </w:rPr>
        <w:t xml:space="preserve">More information about our Privacy Policy is available on our website </w:t>
      </w:r>
      <w:hyperlink r:id="rId14" w:history="1">
        <w:r w:rsidRPr="000576A0">
          <w:rPr>
            <w:rStyle w:val="Hyperlink"/>
            <w:rFonts w:ascii="Roboto" w:hAnsi="Roboto"/>
            <w:sz w:val="22"/>
            <w:szCs w:val="22"/>
          </w:rPr>
          <w:t>www.ptovic.com.au</w:t>
        </w:r>
        <w:r w:rsidR="000576A0" w:rsidRPr="000576A0">
          <w:rPr>
            <w:rStyle w:val="Hyperlink"/>
            <w:rFonts w:ascii="Roboto" w:hAnsi="Roboto"/>
            <w:sz w:val="22"/>
            <w:szCs w:val="22"/>
          </w:rPr>
          <w:t>/privacy</w:t>
        </w:r>
      </w:hyperlink>
    </w:p>
    <w:p w14:paraId="61CF1BC2" w14:textId="77777777" w:rsidR="008A5313" w:rsidRDefault="008A5313" w:rsidP="00AE0280">
      <w:pPr>
        <w:pStyle w:val="Default"/>
        <w:spacing w:before="100" w:beforeAutospacing="1" w:after="100" w:afterAutospacing="1"/>
        <w:contextualSpacing/>
        <w:rPr>
          <w:rFonts w:ascii="Roboto" w:hAnsi="Roboto"/>
          <w:b/>
          <w:bCs/>
          <w:sz w:val="22"/>
          <w:szCs w:val="22"/>
        </w:rPr>
      </w:pPr>
    </w:p>
    <w:p w14:paraId="6B8F712B" w14:textId="32397876" w:rsidR="001828DB" w:rsidRPr="001828DB" w:rsidRDefault="008A5313" w:rsidP="00AE0280">
      <w:pPr>
        <w:pStyle w:val="Default"/>
        <w:spacing w:before="100" w:beforeAutospacing="1" w:after="100" w:afterAutospacing="1"/>
        <w:contextualSpacing/>
        <w:rPr>
          <w:rFonts w:ascii="Roboto" w:hAnsi="Roboto"/>
          <w:b/>
          <w:bCs/>
          <w:sz w:val="22"/>
          <w:szCs w:val="22"/>
        </w:rPr>
      </w:pPr>
      <w:r>
        <w:rPr>
          <w:rFonts w:ascii="Roboto" w:hAnsi="Roboto"/>
          <w:b/>
          <w:bCs/>
          <w:sz w:val="22"/>
          <w:szCs w:val="22"/>
        </w:rPr>
        <w:t xml:space="preserve">Public Transport </w:t>
      </w:r>
      <w:r w:rsidR="001828DB" w:rsidRPr="001828DB">
        <w:rPr>
          <w:rFonts w:ascii="Roboto" w:hAnsi="Roboto"/>
          <w:b/>
          <w:bCs/>
          <w:sz w:val="22"/>
          <w:szCs w:val="22"/>
        </w:rPr>
        <w:t>Ombudsman</w:t>
      </w:r>
    </w:p>
    <w:p w14:paraId="3069B5BF" w14:textId="2C6C5F63" w:rsidR="001828DB" w:rsidRPr="00691ED9" w:rsidRDefault="001828DB" w:rsidP="00AE0280">
      <w:pPr>
        <w:pStyle w:val="Default"/>
        <w:spacing w:before="100" w:beforeAutospacing="1" w:after="100" w:afterAutospacing="1"/>
        <w:contextualSpacing/>
        <w:rPr>
          <w:rFonts w:ascii="Roboto" w:hAnsi="Roboto"/>
          <w:sz w:val="22"/>
          <w:szCs w:val="22"/>
        </w:rPr>
      </w:pPr>
      <w:r>
        <w:rPr>
          <w:rFonts w:ascii="Roboto" w:hAnsi="Roboto"/>
          <w:sz w:val="22"/>
          <w:szCs w:val="22"/>
        </w:rPr>
        <w:t>November 2019</w:t>
      </w:r>
    </w:p>
    <w:p w14:paraId="16BA5A0F" w14:textId="657FD8C6" w:rsidR="00607EB1" w:rsidRDefault="00607EB1" w:rsidP="007A1E57">
      <w:pPr>
        <w:spacing w:before="100" w:beforeAutospacing="1" w:after="100" w:afterAutospacing="1"/>
        <w:rPr>
          <w:rFonts w:ascii="Roboto" w:hAnsi="Roboto"/>
          <w:b/>
        </w:rPr>
      </w:pPr>
      <w:r w:rsidRPr="00691ED9">
        <w:rPr>
          <w:rFonts w:ascii="Roboto" w:hAnsi="Roboto"/>
          <w:b/>
        </w:rPr>
        <w:t xml:space="preserve"> </w:t>
      </w:r>
    </w:p>
    <w:p w14:paraId="69F8935D" w14:textId="77777777" w:rsidR="007A1E57" w:rsidRDefault="007A1E57">
      <w:pPr>
        <w:spacing w:before="100" w:beforeAutospacing="1" w:after="100" w:afterAutospacing="1"/>
        <w:rPr>
          <w:rFonts w:ascii="Roboto" w:hAnsi="Roboto"/>
          <w:b/>
        </w:rPr>
      </w:pPr>
    </w:p>
    <w:sectPr w:rsidR="007A1E57" w:rsidSect="00180012">
      <w:type w:val="continuous"/>
      <w:pgSz w:w="11906" w:h="16838"/>
      <w:pgMar w:top="1701" w:right="454" w:bottom="851" w:left="454" w:header="0"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46E353" w14:textId="77777777" w:rsidR="00AD1460" w:rsidRDefault="00AD1460" w:rsidP="00A8461A">
      <w:r>
        <w:separator/>
      </w:r>
    </w:p>
  </w:endnote>
  <w:endnote w:type="continuationSeparator" w:id="0">
    <w:p w14:paraId="6BD0BDEF" w14:textId="77777777" w:rsidR="00AD1460" w:rsidRDefault="00AD1460" w:rsidP="00A84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F064E1" w14:textId="5AE51CB1" w:rsidR="00AB045B" w:rsidRPr="00AF50F9" w:rsidRDefault="00AB045B" w:rsidP="007D5965">
    <w:pPr>
      <w:pStyle w:val="Footer"/>
      <w:rPr>
        <w:rFonts w:ascii="Verdana" w:hAnsi="Verdana"/>
        <w:b/>
        <w:noProof/>
        <w:sz w:val="12"/>
        <w:szCs w:val="16"/>
      </w:rPr>
    </w:pPr>
    <w:r w:rsidRPr="00AF50F9">
      <w:rPr>
        <w:rFonts w:ascii="Verdana" w:hAnsi="Verdana"/>
        <w:b/>
        <w:noProof/>
        <w:sz w:val="12"/>
        <w:szCs w:val="16"/>
      </w:rPr>
      <w:fldChar w:fldCharType="begin"/>
    </w:r>
    <w:r w:rsidRPr="00AF50F9">
      <w:rPr>
        <w:rFonts w:ascii="Verdana" w:hAnsi="Verdana"/>
        <w:b/>
        <w:noProof/>
        <w:sz w:val="12"/>
        <w:szCs w:val="16"/>
      </w:rPr>
      <w:instrText xml:space="preserve"> FILENAME  \p  \* MERGEFORMAT </w:instrText>
    </w:r>
    <w:r w:rsidRPr="00AF50F9">
      <w:rPr>
        <w:rFonts w:ascii="Verdana" w:hAnsi="Verdana"/>
        <w:b/>
        <w:noProof/>
        <w:sz w:val="12"/>
        <w:szCs w:val="16"/>
      </w:rPr>
      <w:fldChar w:fldCharType="separate"/>
    </w:r>
    <w:r w:rsidR="00DF1E81">
      <w:rPr>
        <w:rFonts w:ascii="Verdana" w:hAnsi="Verdana"/>
        <w:b/>
        <w:noProof/>
        <w:sz w:val="12"/>
        <w:szCs w:val="16"/>
      </w:rPr>
      <w:t>/Users/rubenshannon/Desktop/PTO_Files/PTO/_PTO_Redesigned_Documents/Policy_for_Handling_Complaints_about_PTO_2019.docx</w:t>
    </w:r>
    <w:r w:rsidRPr="00AF50F9">
      <w:rPr>
        <w:rFonts w:ascii="Verdana" w:hAnsi="Verdana"/>
        <w:b/>
        <w:noProof/>
        <w:sz w:val="12"/>
        <w:szCs w:val="16"/>
      </w:rPr>
      <w:fldChar w:fldCharType="end"/>
    </w:r>
    <w:r w:rsidR="00576CEB">
      <w:rPr>
        <w:rFonts w:ascii="Verdana" w:hAnsi="Verdana"/>
        <w:b/>
        <w:noProof/>
        <w:sz w:val="12"/>
        <w:szCs w:val="16"/>
      </w:rPr>
      <w:t xml:space="preserve">     </w:t>
    </w:r>
    <w:r w:rsidRPr="00AF50F9">
      <w:rPr>
        <w:rFonts w:ascii="Verdana" w:hAnsi="Verdana"/>
        <w:b/>
        <w:noProof/>
        <w:sz w:val="12"/>
        <w:szCs w:val="16"/>
      </w:rPr>
      <w:fldChar w:fldCharType="begin"/>
    </w:r>
    <w:r w:rsidRPr="00AF50F9">
      <w:rPr>
        <w:rFonts w:ascii="Verdana" w:hAnsi="Verdana"/>
        <w:b/>
        <w:noProof/>
        <w:sz w:val="12"/>
        <w:szCs w:val="16"/>
      </w:rPr>
      <w:instrText xml:space="preserve"> PAGE  \* Arabic  \* MERGEFORMAT </w:instrText>
    </w:r>
    <w:r w:rsidRPr="00AF50F9">
      <w:rPr>
        <w:rFonts w:ascii="Verdana" w:hAnsi="Verdana"/>
        <w:b/>
        <w:noProof/>
        <w:sz w:val="12"/>
        <w:szCs w:val="16"/>
      </w:rPr>
      <w:fldChar w:fldCharType="separate"/>
    </w:r>
    <w:r>
      <w:rPr>
        <w:rFonts w:ascii="Verdana" w:hAnsi="Verdana"/>
        <w:b/>
        <w:noProof/>
        <w:sz w:val="12"/>
        <w:szCs w:val="16"/>
      </w:rPr>
      <w:t>6</w:t>
    </w:r>
    <w:r w:rsidRPr="00AF50F9">
      <w:rPr>
        <w:rFonts w:ascii="Verdana" w:hAnsi="Verdana"/>
        <w:b/>
        <w:noProof/>
        <w:sz w:val="12"/>
        <w:szCs w:val="16"/>
      </w:rPr>
      <w:fldChar w:fldCharType="end"/>
    </w:r>
    <w:r w:rsidRPr="00AF50F9">
      <w:rPr>
        <w:rFonts w:ascii="Verdana" w:hAnsi="Verdana"/>
        <w:b/>
        <w:noProof/>
        <w:sz w:val="12"/>
        <w:szCs w:val="16"/>
      </w:rPr>
      <w:t xml:space="preserve"> of </w:t>
    </w:r>
    <w:r w:rsidRPr="00AF50F9">
      <w:rPr>
        <w:rFonts w:ascii="Verdana" w:hAnsi="Verdana"/>
        <w:b/>
        <w:noProof/>
        <w:sz w:val="12"/>
        <w:szCs w:val="16"/>
      </w:rPr>
      <w:fldChar w:fldCharType="begin"/>
    </w:r>
    <w:r w:rsidRPr="00AF50F9">
      <w:rPr>
        <w:rFonts w:ascii="Verdana" w:hAnsi="Verdana"/>
        <w:b/>
        <w:noProof/>
        <w:sz w:val="12"/>
        <w:szCs w:val="16"/>
      </w:rPr>
      <w:instrText xml:space="preserve"> NUMPAGES  \* Arabic  \* MERGEFORMAT </w:instrText>
    </w:r>
    <w:r w:rsidRPr="00AF50F9">
      <w:rPr>
        <w:rFonts w:ascii="Verdana" w:hAnsi="Verdana"/>
        <w:b/>
        <w:noProof/>
        <w:sz w:val="12"/>
        <w:szCs w:val="16"/>
      </w:rPr>
      <w:fldChar w:fldCharType="separate"/>
    </w:r>
    <w:r>
      <w:rPr>
        <w:rFonts w:ascii="Verdana" w:hAnsi="Verdana"/>
        <w:b/>
        <w:noProof/>
        <w:sz w:val="12"/>
        <w:szCs w:val="16"/>
      </w:rPr>
      <w:t>8</w:t>
    </w:r>
    <w:r w:rsidRPr="00AF50F9">
      <w:rPr>
        <w:rFonts w:ascii="Verdana" w:hAnsi="Verdana"/>
        <w:b/>
        <w:noProof/>
        <w:sz w:val="12"/>
        <w:szCs w:val="16"/>
      </w:rPr>
      <w:fldChar w:fldCharType="end"/>
    </w:r>
    <w:r w:rsidRPr="00AF50F9">
      <w:rPr>
        <w:rFonts w:ascii="Verdana" w:hAnsi="Verdana"/>
        <w:b/>
        <w:noProof/>
        <w:sz w:val="12"/>
        <w:szCs w:val="16"/>
      </w:rPr>
      <w:tab/>
    </w:r>
    <w:r w:rsidRPr="00AF50F9">
      <w:rPr>
        <w:rFonts w:ascii="Verdana" w:hAnsi="Verdana"/>
        <w:b/>
        <w:noProof/>
        <w:sz w:val="12"/>
        <w:szCs w:val="16"/>
      </w:rPr>
      <w:fldChar w:fldCharType="begin"/>
    </w:r>
    <w:r w:rsidRPr="00AF50F9">
      <w:rPr>
        <w:rFonts w:ascii="Verdana" w:hAnsi="Verdana"/>
        <w:b/>
        <w:noProof/>
        <w:sz w:val="12"/>
        <w:szCs w:val="16"/>
      </w:rPr>
      <w:instrText xml:space="preserve"> DATE   \* MERGEFORMAT </w:instrText>
    </w:r>
    <w:r w:rsidRPr="00AF50F9">
      <w:rPr>
        <w:rFonts w:ascii="Verdana" w:hAnsi="Verdana"/>
        <w:b/>
        <w:noProof/>
        <w:sz w:val="12"/>
        <w:szCs w:val="16"/>
      </w:rPr>
      <w:fldChar w:fldCharType="separate"/>
    </w:r>
    <w:r w:rsidR="000F5870">
      <w:rPr>
        <w:rFonts w:ascii="Verdana" w:hAnsi="Verdana"/>
        <w:b/>
        <w:noProof/>
        <w:sz w:val="12"/>
        <w:szCs w:val="16"/>
      </w:rPr>
      <w:t>23/7/20</w:t>
    </w:r>
    <w:r w:rsidRPr="00AF50F9">
      <w:rPr>
        <w:rFonts w:ascii="Verdana" w:hAnsi="Verdana"/>
        <w:b/>
        <w:noProof/>
        <w:sz w:val="12"/>
        <w:szCs w:val="16"/>
      </w:rPr>
      <w:fldChar w:fldCharType="end"/>
    </w:r>
  </w:p>
  <w:p w14:paraId="2A5ADEE9" w14:textId="77777777" w:rsidR="00AB045B" w:rsidRDefault="00AB045B">
    <w:pPr>
      <w:pStyle w:val="Footer"/>
    </w:pPr>
    <w:r>
      <w:rPr>
        <w:noProof/>
        <w:lang w:eastAsia="en-AU"/>
      </w:rPr>
      <w:drawing>
        <wp:anchor distT="0" distB="0" distL="114300" distR="114300" simplePos="0" relativeHeight="251658240" behindDoc="1" locked="0" layoutInCell="1" allowOverlap="1" wp14:anchorId="51978BCC" wp14:editId="3DDAF058">
          <wp:simplePos x="0" y="0"/>
          <wp:positionH relativeFrom="column">
            <wp:posOffset>-914400</wp:posOffset>
          </wp:positionH>
          <wp:positionV relativeFrom="paragraph">
            <wp:posOffset>781685</wp:posOffset>
          </wp:positionV>
          <wp:extent cx="7572375" cy="1070737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TO_Letterhead_Template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2375" cy="1070737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Roboto" w:hAnsi="Roboto"/>
        <w:sz w:val="16"/>
        <w:szCs w:val="16"/>
      </w:rPr>
      <w:id w:val="-1599856246"/>
      <w:docPartObj>
        <w:docPartGallery w:val="Page Numbers (Bottom of Page)"/>
        <w:docPartUnique/>
      </w:docPartObj>
    </w:sdtPr>
    <w:sdtEndPr/>
    <w:sdtContent>
      <w:sdt>
        <w:sdtPr>
          <w:rPr>
            <w:rFonts w:ascii="Roboto" w:hAnsi="Roboto"/>
            <w:sz w:val="16"/>
            <w:szCs w:val="16"/>
          </w:rPr>
          <w:id w:val="-1705238520"/>
          <w:docPartObj>
            <w:docPartGallery w:val="Page Numbers (Top of Page)"/>
            <w:docPartUnique/>
          </w:docPartObj>
        </w:sdtPr>
        <w:sdtEndPr/>
        <w:sdtContent>
          <w:p w14:paraId="2EE96BC0" w14:textId="258A93BF" w:rsidR="00A64B45" w:rsidRPr="000B6299" w:rsidRDefault="00A64B45">
            <w:pPr>
              <w:pStyle w:val="Footer"/>
              <w:rPr>
                <w:rFonts w:ascii="Roboto" w:hAnsi="Roboto"/>
                <w:sz w:val="16"/>
                <w:szCs w:val="16"/>
              </w:rPr>
            </w:pPr>
            <w:r w:rsidRPr="000B6299">
              <w:rPr>
                <w:rFonts w:ascii="Roboto" w:hAnsi="Roboto"/>
                <w:sz w:val="16"/>
                <w:szCs w:val="16"/>
              </w:rPr>
              <w:t xml:space="preserve">Page </w:t>
            </w:r>
            <w:r w:rsidRPr="000B6299">
              <w:rPr>
                <w:rFonts w:ascii="Roboto" w:hAnsi="Roboto"/>
                <w:b/>
                <w:bCs/>
                <w:sz w:val="16"/>
                <w:szCs w:val="16"/>
              </w:rPr>
              <w:fldChar w:fldCharType="begin"/>
            </w:r>
            <w:r w:rsidRPr="000B6299">
              <w:rPr>
                <w:rFonts w:ascii="Roboto" w:hAnsi="Roboto"/>
                <w:b/>
                <w:bCs/>
                <w:sz w:val="16"/>
                <w:szCs w:val="16"/>
              </w:rPr>
              <w:instrText xml:space="preserve"> PAGE </w:instrText>
            </w:r>
            <w:r w:rsidRPr="000B6299">
              <w:rPr>
                <w:rFonts w:ascii="Roboto" w:hAnsi="Roboto"/>
                <w:b/>
                <w:bCs/>
                <w:sz w:val="16"/>
                <w:szCs w:val="16"/>
              </w:rPr>
              <w:fldChar w:fldCharType="separate"/>
            </w:r>
            <w:r w:rsidRPr="000B6299">
              <w:rPr>
                <w:rFonts w:ascii="Roboto" w:hAnsi="Roboto"/>
                <w:b/>
                <w:bCs/>
                <w:noProof/>
                <w:sz w:val="16"/>
                <w:szCs w:val="16"/>
              </w:rPr>
              <w:t>2</w:t>
            </w:r>
            <w:r w:rsidRPr="000B6299">
              <w:rPr>
                <w:rFonts w:ascii="Roboto" w:hAnsi="Roboto"/>
                <w:b/>
                <w:bCs/>
                <w:sz w:val="16"/>
                <w:szCs w:val="16"/>
              </w:rPr>
              <w:fldChar w:fldCharType="end"/>
            </w:r>
            <w:r w:rsidRPr="000B6299">
              <w:rPr>
                <w:rFonts w:ascii="Roboto" w:hAnsi="Roboto"/>
                <w:sz w:val="16"/>
                <w:szCs w:val="16"/>
              </w:rPr>
              <w:t xml:space="preserve"> of </w:t>
            </w:r>
            <w:r w:rsidRPr="000B6299">
              <w:rPr>
                <w:rFonts w:ascii="Roboto" w:hAnsi="Roboto"/>
                <w:b/>
                <w:bCs/>
                <w:sz w:val="16"/>
                <w:szCs w:val="16"/>
              </w:rPr>
              <w:fldChar w:fldCharType="begin"/>
            </w:r>
            <w:r w:rsidRPr="000B6299">
              <w:rPr>
                <w:rFonts w:ascii="Roboto" w:hAnsi="Roboto"/>
                <w:b/>
                <w:bCs/>
                <w:sz w:val="16"/>
                <w:szCs w:val="16"/>
              </w:rPr>
              <w:instrText xml:space="preserve"> NUMPAGES  </w:instrText>
            </w:r>
            <w:r w:rsidRPr="000B6299">
              <w:rPr>
                <w:rFonts w:ascii="Roboto" w:hAnsi="Roboto"/>
                <w:b/>
                <w:bCs/>
                <w:sz w:val="16"/>
                <w:szCs w:val="16"/>
              </w:rPr>
              <w:fldChar w:fldCharType="separate"/>
            </w:r>
            <w:r w:rsidRPr="000B6299">
              <w:rPr>
                <w:rFonts w:ascii="Roboto" w:hAnsi="Roboto"/>
                <w:b/>
                <w:bCs/>
                <w:noProof/>
                <w:sz w:val="16"/>
                <w:szCs w:val="16"/>
              </w:rPr>
              <w:t>2</w:t>
            </w:r>
            <w:r w:rsidRPr="000B6299">
              <w:rPr>
                <w:rFonts w:ascii="Roboto" w:hAnsi="Roboto"/>
                <w:b/>
                <w:bCs/>
                <w:sz w:val="16"/>
                <w:szCs w:val="16"/>
              </w:rPr>
              <w:fldChar w:fldCharType="end"/>
            </w:r>
          </w:p>
        </w:sdtContent>
      </w:sdt>
    </w:sdtContent>
  </w:sdt>
  <w:p w14:paraId="55302C7E" w14:textId="77777777" w:rsidR="00A64B45" w:rsidRDefault="00A64B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C278E0" w14:textId="77777777" w:rsidR="00AD1460" w:rsidRDefault="00AD1460" w:rsidP="00A8461A">
      <w:r>
        <w:separator/>
      </w:r>
    </w:p>
  </w:footnote>
  <w:footnote w:type="continuationSeparator" w:id="0">
    <w:p w14:paraId="19BFA843" w14:textId="77777777" w:rsidR="00AD1460" w:rsidRDefault="00AD1460" w:rsidP="00A8461A">
      <w:r>
        <w:continuationSeparator/>
      </w:r>
    </w:p>
  </w:footnote>
  <w:footnote w:id="1">
    <w:p w14:paraId="31B276A7" w14:textId="4FC88E43" w:rsidR="00AB045B" w:rsidRPr="000F5870" w:rsidRDefault="00AB045B" w:rsidP="000F5870">
      <w:pPr>
        <w:rPr>
          <w:rFonts w:ascii="Times New Roman" w:hAnsi="Times New Roman"/>
        </w:rPr>
      </w:pPr>
      <w:r w:rsidRPr="00681BF6">
        <w:rPr>
          <w:rStyle w:val="FootnoteReference"/>
          <w:rFonts w:ascii="Roboto" w:hAnsi="Roboto"/>
          <w:sz w:val="16"/>
          <w:szCs w:val="16"/>
        </w:rPr>
        <w:footnoteRef/>
      </w:r>
      <w:r w:rsidRPr="00681BF6">
        <w:rPr>
          <w:rFonts w:ascii="Roboto" w:hAnsi="Roboto"/>
          <w:sz w:val="16"/>
          <w:szCs w:val="16"/>
        </w:rPr>
        <w:t xml:space="preserve"> The </w:t>
      </w:r>
      <w:r w:rsidRPr="00681BF6">
        <w:rPr>
          <w:rFonts w:ascii="Roboto" w:hAnsi="Roboto"/>
          <w:i/>
          <w:iCs/>
          <w:sz w:val="16"/>
          <w:szCs w:val="16"/>
        </w:rPr>
        <w:t xml:space="preserve">Benchmarks for Industry-Based Customer Dispute Resolution Schemes 2015 </w:t>
      </w:r>
      <w:r w:rsidRPr="00681BF6">
        <w:rPr>
          <w:rFonts w:ascii="Roboto" w:hAnsi="Roboto"/>
          <w:iCs/>
          <w:sz w:val="16"/>
          <w:szCs w:val="16"/>
        </w:rPr>
        <w:t>can be viewed</w:t>
      </w:r>
      <w:r w:rsidR="000F5870">
        <w:rPr>
          <w:rFonts w:ascii="Roboto" w:hAnsi="Roboto"/>
          <w:iCs/>
          <w:sz w:val="16"/>
          <w:szCs w:val="16"/>
        </w:rPr>
        <w:t xml:space="preserve"> at</w:t>
      </w:r>
      <w:r w:rsidRPr="00681BF6">
        <w:rPr>
          <w:rFonts w:ascii="Roboto" w:hAnsi="Roboto"/>
          <w:iCs/>
          <w:sz w:val="16"/>
          <w:szCs w:val="16"/>
        </w:rPr>
        <w:t>:</w:t>
      </w:r>
      <w:r w:rsidR="000F5870">
        <w:rPr>
          <w:rFonts w:ascii="Roboto" w:hAnsi="Roboto"/>
          <w:iCs/>
          <w:sz w:val="16"/>
          <w:szCs w:val="16"/>
        </w:rPr>
        <w:t xml:space="preserve"> </w:t>
      </w:r>
      <w:hyperlink r:id="rId1" w:history="1">
        <w:r w:rsidR="000F5870" w:rsidRPr="00C449E4">
          <w:rPr>
            <w:rStyle w:val="Hyperlink"/>
            <w:rFonts w:ascii="Roboto" w:hAnsi="Roboto"/>
            <w:sz w:val="16"/>
            <w:szCs w:val="16"/>
          </w:rPr>
          <w:t>https://www.ptovic.com.au/images/documents/Benchmarks_February_2015.pdf</w:t>
        </w:r>
      </w:hyperlink>
      <w:r w:rsidR="000F5870">
        <w:rPr>
          <w:rFonts w:ascii="Roboto" w:hAnsi="Roboto"/>
          <w:sz w:val="16"/>
          <w:szCs w:val="16"/>
        </w:rPr>
        <w:t xml:space="preserve"> </w:t>
      </w:r>
      <w:hyperlink r:id="rId2" w:history="1">
        <w:r w:rsidR="00E4138C" w:rsidRPr="00E4138C">
          <w:rPr>
            <w:rStyle w:val="Hyperlink"/>
            <w:rFonts w:ascii="Roboto" w:hAnsi="Roboto"/>
            <w:sz w:val="16"/>
            <w:szCs w:val="16"/>
          </w:rPr>
          <w:t>https://www.ptovic.com.au/images/documents/Key_Practices_Benchmarks_February_2015.pdf</w:t>
        </w:r>
      </w:hyperlink>
    </w:p>
  </w:footnote>
  <w:footnote w:id="2">
    <w:p w14:paraId="173A0ACA" w14:textId="6C3FD999" w:rsidR="00AB045B" w:rsidRPr="000F5870" w:rsidRDefault="00AB045B" w:rsidP="000F5870">
      <w:pPr>
        <w:rPr>
          <w:rFonts w:ascii="Times New Roman" w:hAnsi="Times New Roman"/>
        </w:rPr>
      </w:pPr>
      <w:r w:rsidRPr="00681BF6">
        <w:rPr>
          <w:rStyle w:val="FootnoteReference"/>
          <w:rFonts w:ascii="Roboto" w:hAnsi="Roboto"/>
          <w:sz w:val="16"/>
          <w:szCs w:val="16"/>
        </w:rPr>
        <w:footnoteRef/>
      </w:r>
      <w:r w:rsidRPr="00681BF6">
        <w:rPr>
          <w:rFonts w:ascii="Roboto" w:hAnsi="Roboto"/>
          <w:sz w:val="16"/>
          <w:szCs w:val="16"/>
        </w:rPr>
        <w:t xml:space="preserve"> Information about our jurisdiction can be found at </w:t>
      </w:r>
      <w:hyperlink r:id="rId3" w:history="1">
        <w:r w:rsidR="000F5870" w:rsidRPr="000F5870">
          <w:rPr>
            <w:rStyle w:val="Hyperlink"/>
            <w:rFonts w:ascii="Roboto" w:hAnsi="Roboto"/>
            <w:sz w:val="16"/>
            <w:szCs w:val="16"/>
          </w:rPr>
          <w:t>https://www.ptovic.com.au/about-us/charter</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FF20C6" w14:textId="77777777" w:rsidR="00AB045B" w:rsidRPr="00AF50F9" w:rsidRDefault="00AB045B" w:rsidP="007D5965">
    <w:pPr>
      <w:pStyle w:val="Footer"/>
      <w:rPr>
        <w:rFonts w:ascii="Verdana" w:hAnsi="Verdana"/>
        <w:b/>
        <w:noProof/>
        <w:sz w:val="12"/>
        <w:szCs w:val="16"/>
      </w:rPr>
    </w:pPr>
    <w:r>
      <w:rPr>
        <w:noProof/>
        <w:lang w:eastAsia="en-AU"/>
      </w:rPr>
      <w:drawing>
        <wp:anchor distT="0" distB="0" distL="114300" distR="114300" simplePos="0" relativeHeight="251666432" behindDoc="1" locked="0" layoutInCell="1" allowOverlap="1" wp14:anchorId="07122280" wp14:editId="5DC237A1">
          <wp:simplePos x="0" y="0"/>
          <wp:positionH relativeFrom="column">
            <wp:posOffset>-732790</wp:posOffset>
          </wp:positionH>
          <wp:positionV relativeFrom="paragraph">
            <wp:posOffset>-6350</wp:posOffset>
          </wp:positionV>
          <wp:extent cx="7570470" cy="10704195"/>
          <wp:effectExtent l="0" t="0" r="0" b="190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TO_Letterhead_Template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0470" cy="10704195"/>
                  </a:xfrm>
                  <a:prstGeom prst="rect">
                    <a:avLst/>
                  </a:prstGeom>
                </pic:spPr>
              </pic:pic>
            </a:graphicData>
          </a:graphic>
          <wp14:sizeRelH relativeFrom="page">
            <wp14:pctWidth>0</wp14:pctWidth>
          </wp14:sizeRelH>
          <wp14:sizeRelV relativeFrom="page">
            <wp14:pctHeight>0</wp14:pctHeight>
          </wp14:sizeRelV>
        </wp:anchor>
      </w:drawing>
    </w:r>
    <w:r w:rsidRPr="00AF50F9">
      <w:rPr>
        <w:rFonts w:ascii="Verdana" w:hAnsi="Verdana"/>
        <w:b/>
        <w:noProof/>
        <w:sz w:val="12"/>
        <w:szCs w:val="16"/>
      </w:rPr>
      <w:t xml:space="preserve"> </w:t>
    </w:r>
  </w:p>
  <w:p w14:paraId="6F993953" w14:textId="77777777" w:rsidR="00AB045B" w:rsidRPr="00420AFD" w:rsidRDefault="00AB045B" w:rsidP="00420A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BA9B16" w14:textId="6BE46330" w:rsidR="00AB045B" w:rsidRDefault="00552EB7" w:rsidP="00747849">
    <w:pPr>
      <w:pStyle w:val="Footer"/>
    </w:pPr>
    <w:r>
      <w:rPr>
        <w:noProof/>
      </w:rPr>
      <w:drawing>
        <wp:anchor distT="0" distB="0" distL="114300" distR="114300" simplePos="0" relativeHeight="251668480" behindDoc="1" locked="0" layoutInCell="1" allowOverlap="1" wp14:anchorId="33BE2C16" wp14:editId="35237738">
          <wp:simplePos x="0" y="0"/>
          <wp:positionH relativeFrom="column">
            <wp:posOffset>19377</wp:posOffset>
          </wp:positionH>
          <wp:positionV relativeFrom="paragraph">
            <wp:posOffset>334979</wp:posOffset>
          </wp:positionV>
          <wp:extent cx="1152000" cy="447774"/>
          <wp:effectExtent l="0" t="0" r="3810" b="0"/>
          <wp:wrapNone/>
          <wp:docPr id="19" name="Picture 19"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TO_Logo_ROBOTO_COND_VP_RGB-R.png"/>
                  <pic:cNvPicPr/>
                </pic:nvPicPr>
                <pic:blipFill>
                  <a:blip r:embed="rId1">
                    <a:extLst>
                      <a:ext uri="{28A0092B-C50C-407E-A947-70E740481C1C}">
                        <a14:useLocalDpi xmlns:a14="http://schemas.microsoft.com/office/drawing/2010/main" val="0"/>
                      </a:ext>
                    </a:extLst>
                  </a:blip>
                  <a:stretch>
                    <a:fillRect/>
                  </a:stretch>
                </pic:blipFill>
                <pic:spPr>
                  <a:xfrm>
                    <a:off x="0" y="0"/>
                    <a:ext cx="1152000" cy="447774"/>
                  </a:xfrm>
                  <a:prstGeom prst="rect">
                    <a:avLst/>
                  </a:prstGeom>
                </pic:spPr>
              </pic:pic>
            </a:graphicData>
          </a:graphic>
          <wp14:sizeRelH relativeFrom="page">
            <wp14:pctWidth>0</wp14:pctWidth>
          </wp14:sizeRelH>
          <wp14:sizeRelV relativeFrom="page">
            <wp14:pctHeight>0</wp14:pctHeight>
          </wp14:sizeRelV>
        </wp:anchor>
      </w:drawing>
    </w:r>
    <w:r w:rsidR="00AB045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25EC59" w14:textId="77247362" w:rsidR="00AB045B" w:rsidRDefault="00576CEB">
    <w:pPr>
      <w:pStyle w:val="Header"/>
    </w:pPr>
    <w:r>
      <w:rPr>
        <w:noProof/>
      </w:rPr>
      <w:drawing>
        <wp:anchor distT="0" distB="0" distL="114300" distR="114300" simplePos="0" relativeHeight="251667456" behindDoc="1" locked="0" layoutInCell="1" allowOverlap="1" wp14:anchorId="4C6B60ED" wp14:editId="549DF020">
          <wp:simplePos x="0" y="0"/>
          <wp:positionH relativeFrom="column">
            <wp:posOffset>-288290</wp:posOffset>
          </wp:positionH>
          <wp:positionV relativeFrom="paragraph">
            <wp:posOffset>24</wp:posOffset>
          </wp:positionV>
          <wp:extent cx="7551737" cy="1979951"/>
          <wp:effectExtent l="0" t="0" r="5080" b="127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TO_2019_Document_Header_150dpi.jpg"/>
                  <pic:cNvPicPr/>
                </pic:nvPicPr>
                <pic:blipFill>
                  <a:blip r:embed="rId1">
                    <a:extLst>
                      <a:ext uri="{28A0092B-C50C-407E-A947-70E740481C1C}">
                        <a14:useLocalDpi xmlns:a14="http://schemas.microsoft.com/office/drawing/2010/main" val="0"/>
                      </a:ext>
                    </a:extLst>
                  </a:blip>
                  <a:stretch>
                    <a:fillRect/>
                  </a:stretch>
                </pic:blipFill>
                <pic:spPr>
                  <a:xfrm>
                    <a:off x="0" y="0"/>
                    <a:ext cx="7551737" cy="197995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57AF0"/>
    <w:multiLevelType w:val="hybridMultilevel"/>
    <w:tmpl w:val="306052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6911413"/>
    <w:multiLevelType w:val="hybridMultilevel"/>
    <w:tmpl w:val="9B1C0B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43D295B"/>
    <w:multiLevelType w:val="hybridMultilevel"/>
    <w:tmpl w:val="8D4043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1074FDD"/>
    <w:multiLevelType w:val="hybridMultilevel"/>
    <w:tmpl w:val="3FA6120C"/>
    <w:lvl w:ilvl="0" w:tplc="0C090019">
      <w:start w:val="1"/>
      <w:numFmt w:val="lowerLetter"/>
      <w:lvlText w:val="%1."/>
      <w:lvlJc w:val="left"/>
      <w:pPr>
        <w:ind w:left="926" w:hanging="356"/>
      </w:pPr>
      <w:rPr>
        <w:rFonts w:hint="default"/>
        <w:w w:val="100"/>
        <w:sz w:val="22"/>
        <w:szCs w:val="22"/>
        <w:lang w:val="en-AU" w:eastAsia="en-AU" w:bidi="en-AU"/>
      </w:rPr>
    </w:lvl>
    <w:lvl w:ilvl="1" w:tplc="064CCE00">
      <w:numFmt w:val="bullet"/>
      <w:lvlText w:val="•"/>
      <w:lvlJc w:val="left"/>
      <w:pPr>
        <w:ind w:left="1834" w:hanging="356"/>
      </w:pPr>
      <w:rPr>
        <w:rFonts w:hint="default"/>
        <w:lang w:val="en-AU" w:eastAsia="en-AU" w:bidi="en-AU"/>
      </w:rPr>
    </w:lvl>
    <w:lvl w:ilvl="2" w:tplc="84DA32E8">
      <w:numFmt w:val="bullet"/>
      <w:lvlText w:val="•"/>
      <w:lvlJc w:val="left"/>
      <w:pPr>
        <w:ind w:left="2749" w:hanging="356"/>
      </w:pPr>
      <w:rPr>
        <w:rFonts w:hint="default"/>
        <w:lang w:val="en-AU" w:eastAsia="en-AU" w:bidi="en-AU"/>
      </w:rPr>
    </w:lvl>
    <w:lvl w:ilvl="3" w:tplc="7032BCFC">
      <w:numFmt w:val="bullet"/>
      <w:lvlText w:val="•"/>
      <w:lvlJc w:val="left"/>
      <w:pPr>
        <w:ind w:left="3663" w:hanging="356"/>
      </w:pPr>
      <w:rPr>
        <w:rFonts w:hint="default"/>
        <w:lang w:val="en-AU" w:eastAsia="en-AU" w:bidi="en-AU"/>
      </w:rPr>
    </w:lvl>
    <w:lvl w:ilvl="4" w:tplc="83ACC87E">
      <w:numFmt w:val="bullet"/>
      <w:lvlText w:val="•"/>
      <w:lvlJc w:val="left"/>
      <w:pPr>
        <w:ind w:left="4578" w:hanging="356"/>
      </w:pPr>
      <w:rPr>
        <w:rFonts w:hint="default"/>
        <w:lang w:val="en-AU" w:eastAsia="en-AU" w:bidi="en-AU"/>
      </w:rPr>
    </w:lvl>
    <w:lvl w:ilvl="5" w:tplc="45CE6222">
      <w:numFmt w:val="bullet"/>
      <w:lvlText w:val="•"/>
      <w:lvlJc w:val="left"/>
      <w:pPr>
        <w:ind w:left="5493" w:hanging="356"/>
      </w:pPr>
      <w:rPr>
        <w:rFonts w:hint="default"/>
        <w:lang w:val="en-AU" w:eastAsia="en-AU" w:bidi="en-AU"/>
      </w:rPr>
    </w:lvl>
    <w:lvl w:ilvl="6" w:tplc="49F49880">
      <w:numFmt w:val="bullet"/>
      <w:lvlText w:val="•"/>
      <w:lvlJc w:val="left"/>
      <w:pPr>
        <w:ind w:left="6407" w:hanging="356"/>
      </w:pPr>
      <w:rPr>
        <w:rFonts w:hint="default"/>
        <w:lang w:val="en-AU" w:eastAsia="en-AU" w:bidi="en-AU"/>
      </w:rPr>
    </w:lvl>
    <w:lvl w:ilvl="7" w:tplc="E698E506">
      <w:numFmt w:val="bullet"/>
      <w:lvlText w:val="•"/>
      <w:lvlJc w:val="left"/>
      <w:pPr>
        <w:ind w:left="7322" w:hanging="356"/>
      </w:pPr>
      <w:rPr>
        <w:rFonts w:hint="default"/>
        <w:lang w:val="en-AU" w:eastAsia="en-AU" w:bidi="en-AU"/>
      </w:rPr>
    </w:lvl>
    <w:lvl w:ilvl="8" w:tplc="95A43600">
      <w:numFmt w:val="bullet"/>
      <w:lvlText w:val="•"/>
      <w:lvlJc w:val="left"/>
      <w:pPr>
        <w:ind w:left="8237" w:hanging="356"/>
      </w:pPr>
      <w:rPr>
        <w:rFonts w:hint="default"/>
        <w:lang w:val="en-AU" w:eastAsia="en-AU" w:bidi="en-AU"/>
      </w:rPr>
    </w:lvl>
  </w:abstractNum>
  <w:abstractNum w:abstractNumId="4" w15:restartNumberingAfterBreak="0">
    <w:nsid w:val="226B2559"/>
    <w:multiLevelType w:val="hybridMultilevel"/>
    <w:tmpl w:val="FC46C7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61372C0"/>
    <w:multiLevelType w:val="hybridMultilevel"/>
    <w:tmpl w:val="58A2A1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27A25E2"/>
    <w:multiLevelType w:val="hybridMultilevel"/>
    <w:tmpl w:val="A33EFF76"/>
    <w:lvl w:ilvl="0" w:tplc="F1BE98AC">
      <w:start w:val="2"/>
      <w:numFmt w:val="decimal"/>
      <w:lvlText w:val="%1."/>
      <w:lvlJc w:val="left"/>
      <w:pPr>
        <w:ind w:left="720" w:hanging="360"/>
      </w:pPr>
      <w:rPr>
        <w:rFonts w:hint="default"/>
        <w:b/>
        <w:color w:val="0070C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336E2F5F"/>
    <w:multiLevelType w:val="hybridMultilevel"/>
    <w:tmpl w:val="B95439B6"/>
    <w:lvl w:ilvl="0" w:tplc="E990BFF4">
      <w:start w:val="1"/>
      <w:numFmt w:val="decimal"/>
      <w:lvlText w:val="%1."/>
      <w:lvlJc w:val="left"/>
      <w:pPr>
        <w:ind w:left="360" w:hanging="360"/>
      </w:pPr>
      <w:rPr>
        <w:rFonts w:hint="default"/>
        <w:b/>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15:restartNumberingAfterBreak="0">
    <w:nsid w:val="37DE6C70"/>
    <w:multiLevelType w:val="hybridMultilevel"/>
    <w:tmpl w:val="EAD44820"/>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9291A16"/>
    <w:multiLevelType w:val="hybridMultilevel"/>
    <w:tmpl w:val="105AB6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348554C"/>
    <w:multiLevelType w:val="hybridMultilevel"/>
    <w:tmpl w:val="F4028F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7C06162"/>
    <w:multiLevelType w:val="hybridMultilevel"/>
    <w:tmpl w:val="6810B1A8"/>
    <w:lvl w:ilvl="0" w:tplc="A2F66244">
      <w:start w:val="1"/>
      <w:numFmt w:val="decimal"/>
      <w:lvlText w:val="%1."/>
      <w:lvlJc w:val="left"/>
      <w:pPr>
        <w:ind w:left="720" w:hanging="360"/>
      </w:pPr>
      <w:rPr>
        <w:b/>
        <w:color w:val="002060"/>
      </w:r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F250FA4"/>
    <w:multiLevelType w:val="hybridMultilevel"/>
    <w:tmpl w:val="36CED92E"/>
    <w:lvl w:ilvl="0" w:tplc="2392F4B2">
      <w:numFmt w:val="bullet"/>
      <w:lvlText w:val=""/>
      <w:lvlJc w:val="left"/>
      <w:pPr>
        <w:ind w:left="926" w:hanging="356"/>
      </w:pPr>
      <w:rPr>
        <w:rFonts w:ascii="Symbol" w:eastAsia="Symbol" w:hAnsi="Symbol" w:cs="Symbol" w:hint="default"/>
        <w:w w:val="100"/>
        <w:sz w:val="22"/>
        <w:szCs w:val="22"/>
        <w:lang w:val="en-AU" w:eastAsia="en-AU" w:bidi="en-AU"/>
      </w:rPr>
    </w:lvl>
    <w:lvl w:ilvl="1" w:tplc="064CCE00">
      <w:numFmt w:val="bullet"/>
      <w:lvlText w:val="•"/>
      <w:lvlJc w:val="left"/>
      <w:pPr>
        <w:ind w:left="1834" w:hanging="356"/>
      </w:pPr>
      <w:rPr>
        <w:rFonts w:hint="default"/>
        <w:lang w:val="en-AU" w:eastAsia="en-AU" w:bidi="en-AU"/>
      </w:rPr>
    </w:lvl>
    <w:lvl w:ilvl="2" w:tplc="84DA32E8">
      <w:numFmt w:val="bullet"/>
      <w:lvlText w:val="•"/>
      <w:lvlJc w:val="left"/>
      <w:pPr>
        <w:ind w:left="2749" w:hanging="356"/>
      </w:pPr>
      <w:rPr>
        <w:rFonts w:hint="default"/>
        <w:lang w:val="en-AU" w:eastAsia="en-AU" w:bidi="en-AU"/>
      </w:rPr>
    </w:lvl>
    <w:lvl w:ilvl="3" w:tplc="7032BCFC">
      <w:numFmt w:val="bullet"/>
      <w:lvlText w:val="•"/>
      <w:lvlJc w:val="left"/>
      <w:pPr>
        <w:ind w:left="3663" w:hanging="356"/>
      </w:pPr>
      <w:rPr>
        <w:rFonts w:hint="default"/>
        <w:lang w:val="en-AU" w:eastAsia="en-AU" w:bidi="en-AU"/>
      </w:rPr>
    </w:lvl>
    <w:lvl w:ilvl="4" w:tplc="83ACC87E">
      <w:numFmt w:val="bullet"/>
      <w:lvlText w:val="•"/>
      <w:lvlJc w:val="left"/>
      <w:pPr>
        <w:ind w:left="4578" w:hanging="356"/>
      </w:pPr>
      <w:rPr>
        <w:rFonts w:hint="default"/>
        <w:lang w:val="en-AU" w:eastAsia="en-AU" w:bidi="en-AU"/>
      </w:rPr>
    </w:lvl>
    <w:lvl w:ilvl="5" w:tplc="45CE6222">
      <w:numFmt w:val="bullet"/>
      <w:lvlText w:val="•"/>
      <w:lvlJc w:val="left"/>
      <w:pPr>
        <w:ind w:left="5493" w:hanging="356"/>
      </w:pPr>
      <w:rPr>
        <w:rFonts w:hint="default"/>
        <w:lang w:val="en-AU" w:eastAsia="en-AU" w:bidi="en-AU"/>
      </w:rPr>
    </w:lvl>
    <w:lvl w:ilvl="6" w:tplc="49F49880">
      <w:numFmt w:val="bullet"/>
      <w:lvlText w:val="•"/>
      <w:lvlJc w:val="left"/>
      <w:pPr>
        <w:ind w:left="6407" w:hanging="356"/>
      </w:pPr>
      <w:rPr>
        <w:rFonts w:hint="default"/>
        <w:lang w:val="en-AU" w:eastAsia="en-AU" w:bidi="en-AU"/>
      </w:rPr>
    </w:lvl>
    <w:lvl w:ilvl="7" w:tplc="E698E506">
      <w:numFmt w:val="bullet"/>
      <w:lvlText w:val="•"/>
      <w:lvlJc w:val="left"/>
      <w:pPr>
        <w:ind w:left="7322" w:hanging="356"/>
      </w:pPr>
      <w:rPr>
        <w:rFonts w:hint="default"/>
        <w:lang w:val="en-AU" w:eastAsia="en-AU" w:bidi="en-AU"/>
      </w:rPr>
    </w:lvl>
    <w:lvl w:ilvl="8" w:tplc="95A43600">
      <w:numFmt w:val="bullet"/>
      <w:lvlText w:val="•"/>
      <w:lvlJc w:val="left"/>
      <w:pPr>
        <w:ind w:left="8237" w:hanging="356"/>
      </w:pPr>
      <w:rPr>
        <w:rFonts w:hint="default"/>
        <w:lang w:val="en-AU" w:eastAsia="en-AU" w:bidi="en-AU"/>
      </w:rPr>
    </w:lvl>
  </w:abstractNum>
  <w:abstractNum w:abstractNumId="13" w15:restartNumberingAfterBreak="0">
    <w:nsid w:val="53CA235E"/>
    <w:multiLevelType w:val="hybridMultilevel"/>
    <w:tmpl w:val="0BEC9728"/>
    <w:lvl w:ilvl="0" w:tplc="0C090019">
      <w:start w:val="1"/>
      <w:numFmt w:val="lowerLetter"/>
      <w:lvlText w:val="%1."/>
      <w:lvlJc w:val="left"/>
      <w:pPr>
        <w:ind w:left="926" w:hanging="356"/>
      </w:pPr>
      <w:rPr>
        <w:rFonts w:hint="default"/>
        <w:w w:val="100"/>
        <w:sz w:val="22"/>
        <w:szCs w:val="22"/>
        <w:lang w:val="en-AU" w:eastAsia="en-AU" w:bidi="en-AU"/>
      </w:rPr>
    </w:lvl>
    <w:lvl w:ilvl="1" w:tplc="064CCE00">
      <w:numFmt w:val="bullet"/>
      <w:lvlText w:val="•"/>
      <w:lvlJc w:val="left"/>
      <w:pPr>
        <w:ind w:left="1834" w:hanging="356"/>
      </w:pPr>
      <w:rPr>
        <w:rFonts w:hint="default"/>
        <w:lang w:val="en-AU" w:eastAsia="en-AU" w:bidi="en-AU"/>
      </w:rPr>
    </w:lvl>
    <w:lvl w:ilvl="2" w:tplc="84DA32E8">
      <w:numFmt w:val="bullet"/>
      <w:lvlText w:val="•"/>
      <w:lvlJc w:val="left"/>
      <w:pPr>
        <w:ind w:left="2749" w:hanging="356"/>
      </w:pPr>
      <w:rPr>
        <w:rFonts w:hint="default"/>
        <w:lang w:val="en-AU" w:eastAsia="en-AU" w:bidi="en-AU"/>
      </w:rPr>
    </w:lvl>
    <w:lvl w:ilvl="3" w:tplc="7032BCFC">
      <w:numFmt w:val="bullet"/>
      <w:lvlText w:val="•"/>
      <w:lvlJc w:val="left"/>
      <w:pPr>
        <w:ind w:left="3663" w:hanging="356"/>
      </w:pPr>
      <w:rPr>
        <w:rFonts w:hint="default"/>
        <w:lang w:val="en-AU" w:eastAsia="en-AU" w:bidi="en-AU"/>
      </w:rPr>
    </w:lvl>
    <w:lvl w:ilvl="4" w:tplc="83ACC87E">
      <w:numFmt w:val="bullet"/>
      <w:lvlText w:val="•"/>
      <w:lvlJc w:val="left"/>
      <w:pPr>
        <w:ind w:left="4578" w:hanging="356"/>
      </w:pPr>
      <w:rPr>
        <w:rFonts w:hint="default"/>
        <w:lang w:val="en-AU" w:eastAsia="en-AU" w:bidi="en-AU"/>
      </w:rPr>
    </w:lvl>
    <w:lvl w:ilvl="5" w:tplc="45CE6222">
      <w:numFmt w:val="bullet"/>
      <w:lvlText w:val="•"/>
      <w:lvlJc w:val="left"/>
      <w:pPr>
        <w:ind w:left="5493" w:hanging="356"/>
      </w:pPr>
      <w:rPr>
        <w:rFonts w:hint="default"/>
        <w:lang w:val="en-AU" w:eastAsia="en-AU" w:bidi="en-AU"/>
      </w:rPr>
    </w:lvl>
    <w:lvl w:ilvl="6" w:tplc="49F49880">
      <w:numFmt w:val="bullet"/>
      <w:lvlText w:val="•"/>
      <w:lvlJc w:val="left"/>
      <w:pPr>
        <w:ind w:left="6407" w:hanging="356"/>
      </w:pPr>
      <w:rPr>
        <w:rFonts w:hint="default"/>
        <w:lang w:val="en-AU" w:eastAsia="en-AU" w:bidi="en-AU"/>
      </w:rPr>
    </w:lvl>
    <w:lvl w:ilvl="7" w:tplc="E698E506">
      <w:numFmt w:val="bullet"/>
      <w:lvlText w:val="•"/>
      <w:lvlJc w:val="left"/>
      <w:pPr>
        <w:ind w:left="7322" w:hanging="356"/>
      </w:pPr>
      <w:rPr>
        <w:rFonts w:hint="default"/>
        <w:lang w:val="en-AU" w:eastAsia="en-AU" w:bidi="en-AU"/>
      </w:rPr>
    </w:lvl>
    <w:lvl w:ilvl="8" w:tplc="95A43600">
      <w:numFmt w:val="bullet"/>
      <w:lvlText w:val="•"/>
      <w:lvlJc w:val="left"/>
      <w:pPr>
        <w:ind w:left="8237" w:hanging="356"/>
      </w:pPr>
      <w:rPr>
        <w:rFonts w:hint="default"/>
        <w:lang w:val="en-AU" w:eastAsia="en-AU" w:bidi="en-AU"/>
      </w:rPr>
    </w:lvl>
  </w:abstractNum>
  <w:abstractNum w:abstractNumId="14" w15:restartNumberingAfterBreak="0">
    <w:nsid w:val="54EB0D5F"/>
    <w:multiLevelType w:val="hybridMultilevel"/>
    <w:tmpl w:val="63FE8D3C"/>
    <w:lvl w:ilvl="0" w:tplc="A2F66244">
      <w:start w:val="1"/>
      <w:numFmt w:val="decimal"/>
      <w:lvlText w:val="%1."/>
      <w:lvlJc w:val="left"/>
      <w:pPr>
        <w:ind w:left="720" w:hanging="360"/>
      </w:pPr>
      <w:rPr>
        <w:b/>
        <w:color w:val="002060"/>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58627CB0"/>
    <w:multiLevelType w:val="hybridMultilevel"/>
    <w:tmpl w:val="815C2B86"/>
    <w:lvl w:ilvl="0" w:tplc="0C090019">
      <w:start w:val="1"/>
      <w:numFmt w:val="lowerLetter"/>
      <w:lvlText w:val="%1."/>
      <w:lvlJc w:val="left"/>
      <w:pPr>
        <w:ind w:left="926" w:hanging="356"/>
      </w:pPr>
      <w:rPr>
        <w:rFonts w:hint="default"/>
        <w:w w:val="100"/>
        <w:sz w:val="22"/>
        <w:szCs w:val="22"/>
        <w:lang w:val="en-AU" w:eastAsia="en-AU" w:bidi="en-AU"/>
      </w:rPr>
    </w:lvl>
    <w:lvl w:ilvl="1" w:tplc="064CCE00">
      <w:numFmt w:val="bullet"/>
      <w:lvlText w:val="•"/>
      <w:lvlJc w:val="left"/>
      <w:pPr>
        <w:ind w:left="1834" w:hanging="356"/>
      </w:pPr>
      <w:rPr>
        <w:rFonts w:hint="default"/>
        <w:lang w:val="en-AU" w:eastAsia="en-AU" w:bidi="en-AU"/>
      </w:rPr>
    </w:lvl>
    <w:lvl w:ilvl="2" w:tplc="84DA32E8">
      <w:numFmt w:val="bullet"/>
      <w:lvlText w:val="•"/>
      <w:lvlJc w:val="left"/>
      <w:pPr>
        <w:ind w:left="2749" w:hanging="356"/>
      </w:pPr>
      <w:rPr>
        <w:rFonts w:hint="default"/>
        <w:lang w:val="en-AU" w:eastAsia="en-AU" w:bidi="en-AU"/>
      </w:rPr>
    </w:lvl>
    <w:lvl w:ilvl="3" w:tplc="7032BCFC">
      <w:numFmt w:val="bullet"/>
      <w:lvlText w:val="•"/>
      <w:lvlJc w:val="left"/>
      <w:pPr>
        <w:ind w:left="3663" w:hanging="356"/>
      </w:pPr>
      <w:rPr>
        <w:rFonts w:hint="default"/>
        <w:lang w:val="en-AU" w:eastAsia="en-AU" w:bidi="en-AU"/>
      </w:rPr>
    </w:lvl>
    <w:lvl w:ilvl="4" w:tplc="83ACC87E">
      <w:numFmt w:val="bullet"/>
      <w:lvlText w:val="•"/>
      <w:lvlJc w:val="left"/>
      <w:pPr>
        <w:ind w:left="4578" w:hanging="356"/>
      </w:pPr>
      <w:rPr>
        <w:rFonts w:hint="default"/>
        <w:lang w:val="en-AU" w:eastAsia="en-AU" w:bidi="en-AU"/>
      </w:rPr>
    </w:lvl>
    <w:lvl w:ilvl="5" w:tplc="45CE6222">
      <w:numFmt w:val="bullet"/>
      <w:lvlText w:val="•"/>
      <w:lvlJc w:val="left"/>
      <w:pPr>
        <w:ind w:left="5493" w:hanging="356"/>
      </w:pPr>
      <w:rPr>
        <w:rFonts w:hint="default"/>
        <w:lang w:val="en-AU" w:eastAsia="en-AU" w:bidi="en-AU"/>
      </w:rPr>
    </w:lvl>
    <w:lvl w:ilvl="6" w:tplc="49F49880">
      <w:numFmt w:val="bullet"/>
      <w:lvlText w:val="•"/>
      <w:lvlJc w:val="left"/>
      <w:pPr>
        <w:ind w:left="6407" w:hanging="356"/>
      </w:pPr>
      <w:rPr>
        <w:rFonts w:hint="default"/>
        <w:lang w:val="en-AU" w:eastAsia="en-AU" w:bidi="en-AU"/>
      </w:rPr>
    </w:lvl>
    <w:lvl w:ilvl="7" w:tplc="E698E506">
      <w:numFmt w:val="bullet"/>
      <w:lvlText w:val="•"/>
      <w:lvlJc w:val="left"/>
      <w:pPr>
        <w:ind w:left="7322" w:hanging="356"/>
      </w:pPr>
      <w:rPr>
        <w:rFonts w:hint="default"/>
        <w:lang w:val="en-AU" w:eastAsia="en-AU" w:bidi="en-AU"/>
      </w:rPr>
    </w:lvl>
    <w:lvl w:ilvl="8" w:tplc="95A43600">
      <w:numFmt w:val="bullet"/>
      <w:lvlText w:val="•"/>
      <w:lvlJc w:val="left"/>
      <w:pPr>
        <w:ind w:left="8237" w:hanging="356"/>
      </w:pPr>
      <w:rPr>
        <w:rFonts w:hint="default"/>
        <w:lang w:val="en-AU" w:eastAsia="en-AU" w:bidi="en-AU"/>
      </w:rPr>
    </w:lvl>
  </w:abstractNum>
  <w:abstractNum w:abstractNumId="16" w15:restartNumberingAfterBreak="0">
    <w:nsid w:val="5BBA2BEE"/>
    <w:multiLevelType w:val="hybridMultilevel"/>
    <w:tmpl w:val="EF123F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E6E781C"/>
    <w:multiLevelType w:val="hybridMultilevel"/>
    <w:tmpl w:val="2FC4E1DE"/>
    <w:lvl w:ilvl="0" w:tplc="0C090001">
      <w:start w:val="1"/>
      <w:numFmt w:val="bullet"/>
      <w:lvlText w:val=""/>
      <w:lvlJc w:val="left"/>
      <w:pPr>
        <w:ind w:left="872" w:hanging="360"/>
      </w:pPr>
      <w:rPr>
        <w:rFonts w:ascii="Symbol" w:hAnsi="Symbol" w:hint="default"/>
      </w:rPr>
    </w:lvl>
    <w:lvl w:ilvl="1" w:tplc="0C090003" w:tentative="1">
      <w:start w:val="1"/>
      <w:numFmt w:val="bullet"/>
      <w:lvlText w:val="o"/>
      <w:lvlJc w:val="left"/>
      <w:pPr>
        <w:ind w:left="1592" w:hanging="360"/>
      </w:pPr>
      <w:rPr>
        <w:rFonts w:ascii="Courier New" w:hAnsi="Courier New" w:cs="Courier New" w:hint="default"/>
      </w:rPr>
    </w:lvl>
    <w:lvl w:ilvl="2" w:tplc="0C090005" w:tentative="1">
      <w:start w:val="1"/>
      <w:numFmt w:val="bullet"/>
      <w:lvlText w:val=""/>
      <w:lvlJc w:val="left"/>
      <w:pPr>
        <w:ind w:left="2312" w:hanging="360"/>
      </w:pPr>
      <w:rPr>
        <w:rFonts w:ascii="Wingdings" w:hAnsi="Wingdings" w:hint="default"/>
      </w:rPr>
    </w:lvl>
    <w:lvl w:ilvl="3" w:tplc="0C090001" w:tentative="1">
      <w:start w:val="1"/>
      <w:numFmt w:val="bullet"/>
      <w:lvlText w:val=""/>
      <w:lvlJc w:val="left"/>
      <w:pPr>
        <w:ind w:left="3032" w:hanging="360"/>
      </w:pPr>
      <w:rPr>
        <w:rFonts w:ascii="Symbol" w:hAnsi="Symbol" w:hint="default"/>
      </w:rPr>
    </w:lvl>
    <w:lvl w:ilvl="4" w:tplc="0C090003" w:tentative="1">
      <w:start w:val="1"/>
      <w:numFmt w:val="bullet"/>
      <w:lvlText w:val="o"/>
      <w:lvlJc w:val="left"/>
      <w:pPr>
        <w:ind w:left="3752" w:hanging="360"/>
      </w:pPr>
      <w:rPr>
        <w:rFonts w:ascii="Courier New" w:hAnsi="Courier New" w:cs="Courier New" w:hint="default"/>
      </w:rPr>
    </w:lvl>
    <w:lvl w:ilvl="5" w:tplc="0C090005" w:tentative="1">
      <w:start w:val="1"/>
      <w:numFmt w:val="bullet"/>
      <w:lvlText w:val=""/>
      <w:lvlJc w:val="left"/>
      <w:pPr>
        <w:ind w:left="4472" w:hanging="360"/>
      </w:pPr>
      <w:rPr>
        <w:rFonts w:ascii="Wingdings" w:hAnsi="Wingdings" w:hint="default"/>
      </w:rPr>
    </w:lvl>
    <w:lvl w:ilvl="6" w:tplc="0C090001" w:tentative="1">
      <w:start w:val="1"/>
      <w:numFmt w:val="bullet"/>
      <w:lvlText w:val=""/>
      <w:lvlJc w:val="left"/>
      <w:pPr>
        <w:ind w:left="5192" w:hanging="360"/>
      </w:pPr>
      <w:rPr>
        <w:rFonts w:ascii="Symbol" w:hAnsi="Symbol" w:hint="default"/>
      </w:rPr>
    </w:lvl>
    <w:lvl w:ilvl="7" w:tplc="0C090003" w:tentative="1">
      <w:start w:val="1"/>
      <w:numFmt w:val="bullet"/>
      <w:lvlText w:val="o"/>
      <w:lvlJc w:val="left"/>
      <w:pPr>
        <w:ind w:left="5912" w:hanging="360"/>
      </w:pPr>
      <w:rPr>
        <w:rFonts w:ascii="Courier New" w:hAnsi="Courier New" w:cs="Courier New" w:hint="default"/>
      </w:rPr>
    </w:lvl>
    <w:lvl w:ilvl="8" w:tplc="0C090005" w:tentative="1">
      <w:start w:val="1"/>
      <w:numFmt w:val="bullet"/>
      <w:lvlText w:val=""/>
      <w:lvlJc w:val="left"/>
      <w:pPr>
        <w:ind w:left="6632" w:hanging="360"/>
      </w:pPr>
      <w:rPr>
        <w:rFonts w:ascii="Wingdings" w:hAnsi="Wingdings" w:hint="default"/>
      </w:rPr>
    </w:lvl>
  </w:abstractNum>
  <w:abstractNum w:abstractNumId="18" w15:restartNumberingAfterBreak="0">
    <w:nsid w:val="5FD653EF"/>
    <w:multiLevelType w:val="hybridMultilevel"/>
    <w:tmpl w:val="871E3422"/>
    <w:lvl w:ilvl="0" w:tplc="0C090001">
      <w:start w:val="1"/>
      <w:numFmt w:val="bullet"/>
      <w:lvlText w:val=""/>
      <w:lvlJc w:val="left"/>
      <w:pPr>
        <w:ind w:left="932" w:hanging="360"/>
      </w:pPr>
      <w:rPr>
        <w:rFonts w:ascii="Symbol" w:hAnsi="Symbol" w:hint="default"/>
      </w:rPr>
    </w:lvl>
    <w:lvl w:ilvl="1" w:tplc="0C090003" w:tentative="1">
      <w:start w:val="1"/>
      <w:numFmt w:val="bullet"/>
      <w:lvlText w:val="o"/>
      <w:lvlJc w:val="left"/>
      <w:pPr>
        <w:ind w:left="1652" w:hanging="360"/>
      </w:pPr>
      <w:rPr>
        <w:rFonts w:ascii="Courier New" w:hAnsi="Courier New" w:cs="Courier New" w:hint="default"/>
      </w:rPr>
    </w:lvl>
    <w:lvl w:ilvl="2" w:tplc="0C090005" w:tentative="1">
      <w:start w:val="1"/>
      <w:numFmt w:val="bullet"/>
      <w:lvlText w:val=""/>
      <w:lvlJc w:val="left"/>
      <w:pPr>
        <w:ind w:left="2372" w:hanging="360"/>
      </w:pPr>
      <w:rPr>
        <w:rFonts w:ascii="Wingdings" w:hAnsi="Wingdings" w:hint="default"/>
      </w:rPr>
    </w:lvl>
    <w:lvl w:ilvl="3" w:tplc="0C090001" w:tentative="1">
      <w:start w:val="1"/>
      <w:numFmt w:val="bullet"/>
      <w:lvlText w:val=""/>
      <w:lvlJc w:val="left"/>
      <w:pPr>
        <w:ind w:left="3092" w:hanging="360"/>
      </w:pPr>
      <w:rPr>
        <w:rFonts w:ascii="Symbol" w:hAnsi="Symbol" w:hint="default"/>
      </w:rPr>
    </w:lvl>
    <w:lvl w:ilvl="4" w:tplc="0C090003" w:tentative="1">
      <w:start w:val="1"/>
      <w:numFmt w:val="bullet"/>
      <w:lvlText w:val="o"/>
      <w:lvlJc w:val="left"/>
      <w:pPr>
        <w:ind w:left="3812" w:hanging="360"/>
      </w:pPr>
      <w:rPr>
        <w:rFonts w:ascii="Courier New" w:hAnsi="Courier New" w:cs="Courier New" w:hint="default"/>
      </w:rPr>
    </w:lvl>
    <w:lvl w:ilvl="5" w:tplc="0C090005" w:tentative="1">
      <w:start w:val="1"/>
      <w:numFmt w:val="bullet"/>
      <w:lvlText w:val=""/>
      <w:lvlJc w:val="left"/>
      <w:pPr>
        <w:ind w:left="4532" w:hanging="360"/>
      </w:pPr>
      <w:rPr>
        <w:rFonts w:ascii="Wingdings" w:hAnsi="Wingdings" w:hint="default"/>
      </w:rPr>
    </w:lvl>
    <w:lvl w:ilvl="6" w:tplc="0C090001" w:tentative="1">
      <w:start w:val="1"/>
      <w:numFmt w:val="bullet"/>
      <w:lvlText w:val=""/>
      <w:lvlJc w:val="left"/>
      <w:pPr>
        <w:ind w:left="5252" w:hanging="360"/>
      </w:pPr>
      <w:rPr>
        <w:rFonts w:ascii="Symbol" w:hAnsi="Symbol" w:hint="default"/>
      </w:rPr>
    </w:lvl>
    <w:lvl w:ilvl="7" w:tplc="0C090003" w:tentative="1">
      <w:start w:val="1"/>
      <w:numFmt w:val="bullet"/>
      <w:lvlText w:val="o"/>
      <w:lvlJc w:val="left"/>
      <w:pPr>
        <w:ind w:left="5972" w:hanging="360"/>
      </w:pPr>
      <w:rPr>
        <w:rFonts w:ascii="Courier New" w:hAnsi="Courier New" w:cs="Courier New" w:hint="default"/>
      </w:rPr>
    </w:lvl>
    <w:lvl w:ilvl="8" w:tplc="0C090005" w:tentative="1">
      <w:start w:val="1"/>
      <w:numFmt w:val="bullet"/>
      <w:lvlText w:val=""/>
      <w:lvlJc w:val="left"/>
      <w:pPr>
        <w:ind w:left="6692" w:hanging="360"/>
      </w:pPr>
      <w:rPr>
        <w:rFonts w:ascii="Wingdings" w:hAnsi="Wingdings" w:hint="default"/>
      </w:rPr>
    </w:lvl>
  </w:abstractNum>
  <w:abstractNum w:abstractNumId="19" w15:restartNumberingAfterBreak="0">
    <w:nsid w:val="60086025"/>
    <w:multiLevelType w:val="hybridMultilevel"/>
    <w:tmpl w:val="52D404B4"/>
    <w:lvl w:ilvl="0" w:tplc="0C090019">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2AA509D"/>
    <w:multiLevelType w:val="hybridMultilevel"/>
    <w:tmpl w:val="DE8EA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587315E"/>
    <w:multiLevelType w:val="hybridMultilevel"/>
    <w:tmpl w:val="2A845B38"/>
    <w:lvl w:ilvl="0" w:tplc="0C090019">
      <w:start w:val="1"/>
      <w:numFmt w:val="lowerLetter"/>
      <w:lvlText w:val="%1."/>
      <w:lvlJc w:val="left"/>
      <w:pPr>
        <w:ind w:left="926" w:hanging="356"/>
      </w:pPr>
      <w:rPr>
        <w:rFonts w:hint="default"/>
        <w:w w:val="100"/>
        <w:sz w:val="22"/>
        <w:szCs w:val="22"/>
        <w:lang w:val="en-AU" w:eastAsia="en-AU" w:bidi="en-AU"/>
      </w:rPr>
    </w:lvl>
    <w:lvl w:ilvl="1" w:tplc="064CCE00">
      <w:numFmt w:val="bullet"/>
      <w:lvlText w:val="•"/>
      <w:lvlJc w:val="left"/>
      <w:pPr>
        <w:ind w:left="1834" w:hanging="356"/>
      </w:pPr>
      <w:rPr>
        <w:rFonts w:hint="default"/>
        <w:lang w:val="en-AU" w:eastAsia="en-AU" w:bidi="en-AU"/>
      </w:rPr>
    </w:lvl>
    <w:lvl w:ilvl="2" w:tplc="84DA32E8">
      <w:numFmt w:val="bullet"/>
      <w:lvlText w:val="•"/>
      <w:lvlJc w:val="left"/>
      <w:pPr>
        <w:ind w:left="2749" w:hanging="356"/>
      </w:pPr>
      <w:rPr>
        <w:rFonts w:hint="default"/>
        <w:lang w:val="en-AU" w:eastAsia="en-AU" w:bidi="en-AU"/>
      </w:rPr>
    </w:lvl>
    <w:lvl w:ilvl="3" w:tplc="7032BCFC">
      <w:numFmt w:val="bullet"/>
      <w:lvlText w:val="•"/>
      <w:lvlJc w:val="left"/>
      <w:pPr>
        <w:ind w:left="3663" w:hanging="356"/>
      </w:pPr>
      <w:rPr>
        <w:rFonts w:hint="default"/>
        <w:lang w:val="en-AU" w:eastAsia="en-AU" w:bidi="en-AU"/>
      </w:rPr>
    </w:lvl>
    <w:lvl w:ilvl="4" w:tplc="83ACC87E">
      <w:numFmt w:val="bullet"/>
      <w:lvlText w:val="•"/>
      <w:lvlJc w:val="left"/>
      <w:pPr>
        <w:ind w:left="4578" w:hanging="356"/>
      </w:pPr>
      <w:rPr>
        <w:rFonts w:hint="default"/>
        <w:lang w:val="en-AU" w:eastAsia="en-AU" w:bidi="en-AU"/>
      </w:rPr>
    </w:lvl>
    <w:lvl w:ilvl="5" w:tplc="45CE6222">
      <w:numFmt w:val="bullet"/>
      <w:lvlText w:val="•"/>
      <w:lvlJc w:val="left"/>
      <w:pPr>
        <w:ind w:left="5493" w:hanging="356"/>
      </w:pPr>
      <w:rPr>
        <w:rFonts w:hint="default"/>
        <w:lang w:val="en-AU" w:eastAsia="en-AU" w:bidi="en-AU"/>
      </w:rPr>
    </w:lvl>
    <w:lvl w:ilvl="6" w:tplc="49F49880">
      <w:numFmt w:val="bullet"/>
      <w:lvlText w:val="•"/>
      <w:lvlJc w:val="left"/>
      <w:pPr>
        <w:ind w:left="6407" w:hanging="356"/>
      </w:pPr>
      <w:rPr>
        <w:rFonts w:hint="default"/>
        <w:lang w:val="en-AU" w:eastAsia="en-AU" w:bidi="en-AU"/>
      </w:rPr>
    </w:lvl>
    <w:lvl w:ilvl="7" w:tplc="E698E506">
      <w:numFmt w:val="bullet"/>
      <w:lvlText w:val="•"/>
      <w:lvlJc w:val="left"/>
      <w:pPr>
        <w:ind w:left="7322" w:hanging="356"/>
      </w:pPr>
      <w:rPr>
        <w:rFonts w:hint="default"/>
        <w:lang w:val="en-AU" w:eastAsia="en-AU" w:bidi="en-AU"/>
      </w:rPr>
    </w:lvl>
    <w:lvl w:ilvl="8" w:tplc="95A43600">
      <w:numFmt w:val="bullet"/>
      <w:lvlText w:val="•"/>
      <w:lvlJc w:val="left"/>
      <w:pPr>
        <w:ind w:left="8237" w:hanging="356"/>
      </w:pPr>
      <w:rPr>
        <w:rFonts w:hint="default"/>
        <w:lang w:val="en-AU" w:eastAsia="en-AU" w:bidi="en-AU"/>
      </w:rPr>
    </w:lvl>
  </w:abstractNum>
  <w:abstractNum w:abstractNumId="22" w15:restartNumberingAfterBreak="0">
    <w:nsid w:val="686941CF"/>
    <w:multiLevelType w:val="hybridMultilevel"/>
    <w:tmpl w:val="CA98C07A"/>
    <w:lvl w:ilvl="0" w:tplc="0C090019">
      <w:start w:val="1"/>
      <w:numFmt w:val="lowerLetter"/>
      <w:lvlText w:val="%1."/>
      <w:lvlJc w:val="left"/>
      <w:pPr>
        <w:ind w:left="932" w:hanging="360"/>
      </w:pPr>
      <w:rPr>
        <w:rFonts w:hint="default"/>
      </w:rPr>
    </w:lvl>
    <w:lvl w:ilvl="1" w:tplc="0C090003" w:tentative="1">
      <w:start w:val="1"/>
      <w:numFmt w:val="bullet"/>
      <w:lvlText w:val="o"/>
      <w:lvlJc w:val="left"/>
      <w:pPr>
        <w:ind w:left="1652" w:hanging="360"/>
      </w:pPr>
      <w:rPr>
        <w:rFonts w:ascii="Courier New" w:hAnsi="Courier New" w:cs="Courier New" w:hint="default"/>
      </w:rPr>
    </w:lvl>
    <w:lvl w:ilvl="2" w:tplc="0C090005" w:tentative="1">
      <w:start w:val="1"/>
      <w:numFmt w:val="bullet"/>
      <w:lvlText w:val=""/>
      <w:lvlJc w:val="left"/>
      <w:pPr>
        <w:ind w:left="2372" w:hanging="360"/>
      </w:pPr>
      <w:rPr>
        <w:rFonts w:ascii="Wingdings" w:hAnsi="Wingdings" w:hint="default"/>
      </w:rPr>
    </w:lvl>
    <w:lvl w:ilvl="3" w:tplc="0C090001" w:tentative="1">
      <w:start w:val="1"/>
      <w:numFmt w:val="bullet"/>
      <w:lvlText w:val=""/>
      <w:lvlJc w:val="left"/>
      <w:pPr>
        <w:ind w:left="3092" w:hanging="360"/>
      </w:pPr>
      <w:rPr>
        <w:rFonts w:ascii="Symbol" w:hAnsi="Symbol" w:hint="default"/>
      </w:rPr>
    </w:lvl>
    <w:lvl w:ilvl="4" w:tplc="0C090003" w:tentative="1">
      <w:start w:val="1"/>
      <w:numFmt w:val="bullet"/>
      <w:lvlText w:val="o"/>
      <w:lvlJc w:val="left"/>
      <w:pPr>
        <w:ind w:left="3812" w:hanging="360"/>
      </w:pPr>
      <w:rPr>
        <w:rFonts w:ascii="Courier New" w:hAnsi="Courier New" w:cs="Courier New" w:hint="default"/>
      </w:rPr>
    </w:lvl>
    <w:lvl w:ilvl="5" w:tplc="0C090005" w:tentative="1">
      <w:start w:val="1"/>
      <w:numFmt w:val="bullet"/>
      <w:lvlText w:val=""/>
      <w:lvlJc w:val="left"/>
      <w:pPr>
        <w:ind w:left="4532" w:hanging="360"/>
      </w:pPr>
      <w:rPr>
        <w:rFonts w:ascii="Wingdings" w:hAnsi="Wingdings" w:hint="default"/>
      </w:rPr>
    </w:lvl>
    <w:lvl w:ilvl="6" w:tplc="0C090001" w:tentative="1">
      <w:start w:val="1"/>
      <w:numFmt w:val="bullet"/>
      <w:lvlText w:val=""/>
      <w:lvlJc w:val="left"/>
      <w:pPr>
        <w:ind w:left="5252" w:hanging="360"/>
      </w:pPr>
      <w:rPr>
        <w:rFonts w:ascii="Symbol" w:hAnsi="Symbol" w:hint="default"/>
      </w:rPr>
    </w:lvl>
    <w:lvl w:ilvl="7" w:tplc="0C090003" w:tentative="1">
      <w:start w:val="1"/>
      <w:numFmt w:val="bullet"/>
      <w:lvlText w:val="o"/>
      <w:lvlJc w:val="left"/>
      <w:pPr>
        <w:ind w:left="5972" w:hanging="360"/>
      </w:pPr>
      <w:rPr>
        <w:rFonts w:ascii="Courier New" w:hAnsi="Courier New" w:cs="Courier New" w:hint="default"/>
      </w:rPr>
    </w:lvl>
    <w:lvl w:ilvl="8" w:tplc="0C090005" w:tentative="1">
      <w:start w:val="1"/>
      <w:numFmt w:val="bullet"/>
      <w:lvlText w:val=""/>
      <w:lvlJc w:val="left"/>
      <w:pPr>
        <w:ind w:left="6692" w:hanging="360"/>
      </w:pPr>
      <w:rPr>
        <w:rFonts w:ascii="Wingdings" w:hAnsi="Wingdings" w:hint="default"/>
      </w:rPr>
    </w:lvl>
  </w:abstractNum>
  <w:abstractNum w:abstractNumId="23" w15:restartNumberingAfterBreak="0">
    <w:nsid w:val="68F25BD5"/>
    <w:multiLevelType w:val="hybridMultilevel"/>
    <w:tmpl w:val="76AE6D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8483C90"/>
    <w:multiLevelType w:val="hybridMultilevel"/>
    <w:tmpl w:val="5B3A5106"/>
    <w:lvl w:ilvl="0" w:tplc="0C090019">
      <w:start w:val="1"/>
      <w:numFmt w:val="lowerLetter"/>
      <w:lvlText w:val="%1."/>
      <w:lvlJc w:val="left"/>
      <w:pPr>
        <w:ind w:left="926" w:hanging="356"/>
      </w:pPr>
      <w:rPr>
        <w:rFonts w:hint="default"/>
        <w:w w:val="100"/>
        <w:sz w:val="22"/>
        <w:szCs w:val="22"/>
        <w:lang w:val="en-AU" w:eastAsia="en-AU" w:bidi="en-AU"/>
      </w:rPr>
    </w:lvl>
    <w:lvl w:ilvl="1" w:tplc="064CCE00">
      <w:numFmt w:val="bullet"/>
      <w:lvlText w:val="•"/>
      <w:lvlJc w:val="left"/>
      <w:pPr>
        <w:ind w:left="1834" w:hanging="356"/>
      </w:pPr>
      <w:rPr>
        <w:rFonts w:hint="default"/>
        <w:lang w:val="en-AU" w:eastAsia="en-AU" w:bidi="en-AU"/>
      </w:rPr>
    </w:lvl>
    <w:lvl w:ilvl="2" w:tplc="84DA32E8">
      <w:numFmt w:val="bullet"/>
      <w:lvlText w:val="•"/>
      <w:lvlJc w:val="left"/>
      <w:pPr>
        <w:ind w:left="2749" w:hanging="356"/>
      </w:pPr>
      <w:rPr>
        <w:rFonts w:hint="default"/>
        <w:lang w:val="en-AU" w:eastAsia="en-AU" w:bidi="en-AU"/>
      </w:rPr>
    </w:lvl>
    <w:lvl w:ilvl="3" w:tplc="7032BCFC">
      <w:numFmt w:val="bullet"/>
      <w:lvlText w:val="•"/>
      <w:lvlJc w:val="left"/>
      <w:pPr>
        <w:ind w:left="3663" w:hanging="356"/>
      </w:pPr>
      <w:rPr>
        <w:rFonts w:hint="default"/>
        <w:lang w:val="en-AU" w:eastAsia="en-AU" w:bidi="en-AU"/>
      </w:rPr>
    </w:lvl>
    <w:lvl w:ilvl="4" w:tplc="83ACC87E">
      <w:numFmt w:val="bullet"/>
      <w:lvlText w:val="•"/>
      <w:lvlJc w:val="left"/>
      <w:pPr>
        <w:ind w:left="4578" w:hanging="356"/>
      </w:pPr>
      <w:rPr>
        <w:rFonts w:hint="default"/>
        <w:lang w:val="en-AU" w:eastAsia="en-AU" w:bidi="en-AU"/>
      </w:rPr>
    </w:lvl>
    <w:lvl w:ilvl="5" w:tplc="45CE6222">
      <w:numFmt w:val="bullet"/>
      <w:lvlText w:val="•"/>
      <w:lvlJc w:val="left"/>
      <w:pPr>
        <w:ind w:left="5493" w:hanging="356"/>
      </w:pPr>
      <w:rPr>
        <w:rFonts w:hint="default"/>
        <w:lang w:val="en-AU" w:eastAsia="en-AU" w:bidi="en-AU"/>
      </w:rPr>
    </w:lvl>
    <w:lvl w:ilvl="6" w:tplc="49F49880">
      <w:numFmt w:val="bullet"/>
      <w:lvlText w:val="•"/>
      <w:lvlJc w:val="left"/>
      <w:pPr>
        <w:ind w:left="6407" w:hanging="356"/>
      </w:pPr>
      <w:rPr>
        <w:rFonts w:hint="default"/>
        <w:lang w:val="en-AU" w:eastAsia="en-AU" w:bidi="en-AU"/>
      </w:rPr>
    </w:lvl>
    <w:lvl w:ilvl="7" w:tplc="E698E506">
      <w:numFmt w:val="bullet"/>
      <w:lvlText w:val="•"/>
      <w:lvlJc w:val="left"/>
      <w:pPr>
        <w:ind w:left="7322" w:hanging="356"/>
      </w:pPr>
      <w:rPr>
        <w:rFonts w:hint="default"/>
        <w:lang w:val="en-AU" w:eastAsia="en-AU" w:bidi="en-AU"/>
      </w:rPr>
    </w:lvl>
    <w:lvl w:ilvl="8" w:tplc="95A43600">
      <w:numFmt w:val="bullet"/>
      <w:lvlText w:val="•"/>
      <w:lvlJc w:val="left"/>
      <w:pPr>
        <w:ind w:left="8237" w:hanging="356"/>
      </w:pPr>
      <w:rPr>
        <w:rFonts w:hint="default"/>
        <w:lang w:val="en-AU" w:eastAsia="en-AU" w:bidi="en-AU"/>
      </w:rPr>
    </w:lvl>
  </w:abstractNum>
  <w:abstractNum w:abstractNumId="25" w15:restartNumberingAfterBreak="0">
    <w:nsid w:val="7CE1122A"/>
    <w:multiLevelType w:val="hybridMultilevel"/>
    <w:tmpl w:val="1FA4310E"/>
    <w:lvl w:ilvl="0" w:tplc="B7A0F9A6">
      <w:start w:val="3"/>
      <w:numFmt w:val="decimal"/>
      <w:lvlText w:val="%1."/>
      <w:lvlJc w:val="left"/>
      <w:pPr>
        <w:ind w:left="36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7DB02CA4"/>
    <w:multiLevelType w:val="hybridMultilevel"/>
    <w:tmpl w:val="A2F28F0C"/>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6"/>
  </w:num>
  <w:num w:numId="2">
    <w:abstractNumId w:val="14"/>
  </w:num>
  <w:num w:numId="3">
    <w:abstractNumId w:val="4"/>
  </w:num>
  <w:num w:numId="4">
    <w:abstractNumId w:val="23"/>
  </w:num>
  <w:num w:numId="5">
    <w:abstractNumId w:val="10"/>
  </w:num>
  <w:num w:numId="6">
    <w:abstractNumId w:val="1"/>
  </w:num>
  <w:num w:numId="7">
    <w:abstractNumId w:val="0"/>
  </w:num>
  <w:num w:numId="8">
    <w:abstractNumId w:val="2"/>
  </w:num>
  <w:num w:numId="9">
    <w:abstractNumId w:val="9"/>
  </w:num>
  <w:num w:numId="10">
    <w:abstractNumId w:val="5"/>
  </w:num>
  <w:num w:numId="11">
    <w:abstractNumId w:val="6"/>
  </w:num>
  <w:num w:numId="12">
    <w:abstractNumId w:val="7"/>
  </w:num>
  <w:num w:numId="13">
    <w:abstractNumId w:val="25"/>
  </w:num>
  <w:num w:numId="14">
    <w:abstractNumId w:val="26"/>
  </w:num>
  <w:num w:numId="15">
    <w:abstractNumId w:val="11"/>
  </w:num>
  <w:num w:numId="16">
    <w:abstractNumId w:val="12"/>
  </w:num>
  <w:num w:numId="17">
    <w:abstractNumId w:val="8"/>
  </w:num>
  <w:num w:numId="18">
    <w:abstractNumId w:val="18"/>
  </w:num>
  <w:num w:numId="19">
    <w:abstractNumId w:val="21"/>
  </w:num>
  <w:num w:numId="20">
    <w:abstractNumId w:val="13"/>
  </w:num>
  <w:num w:numId="21">
    <w:abstractNumId w:val="3"/>
  </w:num>
  <w:num w:numId="22">
    <w:abstractNumId w:val="19"/>
  </w:num>
  <w:num w:numId="23">
    <w:abstractNumId w:val="22"/>
  </w:num>
  <w:num w:numId="24">
    <w:abstractNumId w:val="17"/>
  </w:num>
  <w:num w:numId="25">
    <w:abstractNumId w:val="24"/>
  </w:num>
  <w:num w:numId="26">
    <w:abstractNumId w:val="15"/>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2A10"/>
    <w:rsid w:val="00005D2C"/>
    <w:rsid w:val="00015819"/>
    <w:rsid w:val="000263FD"/>
    <w:rsid w:val="0004153D"/>
    <w:rsid w:val="00053EE0"/>
    <w:rsid w:val="000576A0"/>
    <w:rsid w:val="00071A75"/>
    <w:rsid w:val="000A0008"/>
    <w:rsid w:val="000A6BD5"/>
    <w:rsid w:val="000B6299"/>
    <w:rsid w:val="000F5870"/>
    <w:rsid w:val="00142CA6"/>
    <w:rsid w:val="00142E26"/>
    <w:rsid w:val="0014366F"/>
    <w:rsid w:val="00180012"/>
    <w:rsid w:val="001828DB"/>
    <w:rsid w:val="00182BEA"/>
    <w:rsid w:val="00214CF4"/>
    <w:rsid w:val="00216184"/>
    <w:rsid w:val="002208B2"/>
    <w:rsid w:val="00222E74"/>
    <w:rsid w:val="00237040"/>
    <w:rsid w:val="00266F61"/>
    <w:rsid w:val="002827D1"/>
    <w:rsid w:val="002D6A8E"/>
    <w:rsid w:val="002F3FCE"/>
    <w:rsid w:val="00304D45"/>
    <w:rsid w:val="00325E4F"/>
    <w:rsid w:val="003317F8"/>
    <w:rsid w:val="003478FC"/>
    <w:rsid w:val="0037041F"/>
    <w:rsid w:val="003826CD"/>
    <w:rsid w:val="00397305"/>
    <w:rsid w:val="00411158"/>
    <w:rsid w:val="00420AFD"/>
    <w:rsid w:val="00442CB5"/>
    <w:rsid w:val="00442EB3"/>
    <w:rsid w:val="0049590E"/>
    <w:rsid w:val="004B6BED"/>
    <w:rsid w:val="004E3EE8"/>
    <w:rsid w:val="004F392C"/>
    <w:rsid w:val="00526BA1"/>
    <w:rsid w:val="00552EB7"/>
    <w:rsid w:val="00567129"/>
    <w:rsid w:val="00571748"/>
    <w:rsid w:val="00576CEB"/>
    <w:rsid w:val="005A52A7"/>
    <w:rsid w:val="005C79BD"/>
    <w:rsid w:val="005D4CDA"/>
    <w:rsid w:val="00607EB1"/>
    <w:rsid w:val="00622A10"/>
    <w:rsid w:val="00634DE4"/>
    <w:rsid w:val="006354A7"/>
    <w:rsid w:val="0065745D"/>
    <w:rsid w:val="00681BF6"/>
    <w:rsid w:val="0068236E"/>
    <w:rsid w:val="00683D93"/>
    <w:rsid w:val="00691ED9"/>
    <w:rsid w:val="006A3329"/>
    <w:rsid w:val="006D119D"/>
    <w:rsid w:val="006F63EA"/>
    <w:rsid w:val="00703908"/>
    <w:rsid w:val="00711FB3"/>
    <w:rsid w:val="0072291F"/>
    <w:rsid w:val="007413E0"/>
    <w:rsid w:val="00747849"/>
    <w:rsid w:val="00757805"/>
    <w:rsid w:val="007634AD"/>
    <w:rsid w:val="00776A55"/>
    <w:rsid w:val="007A0EEF"/>
    <w:rsid w:val="007A1E57"/>
    <w:rsid w:val="007B0983"/>
    <w:rsid w:val="007B7B6F"/>
    <w:rsid w:val="007C7648"/>
    <w:rsid w:val="007D5965"/>
    <w:rsid w:val="00821B6E"/>
    <w:rsid w:val="00852C14"/>
    <w:rsid w:val="00891BEB"/>
    <w:rsid w:val="008A5313"/>
    <w:rsid w:val="008A69D6"/>
    <w:rsid w:val="008B10C8"/>
    <w:rsid w:val="00940EA8"/>
    <w:rsid w:val="00942FB8"/>
    <w:rsid w:val="00952EE8"/>
    <w:rsid w:val="00971A99"/>
    <w:rsid w:val="009B55CA"/>
    <w:rsid w:val="00A115B9"/>
    <w:rsid w:val="00A250CF"/>
    <w:rsid w:val="00A34ED6"/>
    <w:rsid w:val="00A363FA"/>
    <w:rsid w:val="00A450CF"/>
    <w:rsid w:val="00A64B45"/>
    <w:rsid w:val="00A707D9"/>
    <w:rsid w:val="00A835DB"/>
    <w:rsid w:val="00A8461A"/>
    <w:rsid w:val="00AA415D"/>
    <w:rsid w:val="00AA7B68"/>
    <w:rsid w:val="00AB045B"/>
    <w:rsid w:val="00AD1460"/>
    <w:rsid w:val="00AE0280"/>
    <w:rsid w:val="00AF3C73"/>
    <w:rsid w:val="00B27DBD"/>
    <w:rsid w:val="00B54140"/>
    <w:rsid w:val="00B96D9A"/>
    <w:rsid w:val="00BA389A"/>
    <w:rsid w:val="00BC7448"/>
    <w:rsid w:val="00BF6331"/>
    <w:rsid w:val="00C03F51"/>
    <w:rsid w:val="00C12B02"/>
    <w:rsid w:val="00C77E20"/>
    <w:rsid w:val="00C92A3B"/>
    <w:rsid w:val="00CA024F"/>
    <w:rsid w:val="00CC70A9"/>
    <w:rsid w:val="00CF10C2"/>
    <w:rsid w:val="00CF7FD0"/>
    <w:rsid w:val="00D0212D"/>
    <w:rsid w:val="00D46A62"/>
    <w:rsid w:val="00D474A4"/>
    <w:rsid w:val="00D749E0"/>
    <w:rsid w:val="00D758AC"/>
    <w:rsid w:val="00DB49E0"/>
    <w:rsid w:val="00DD15AA"/>
    <w:rsid w:val="00DE06DE"/>
    <w:rsid w:val="00DF1E81"/>
    <w:rsid w:val="00E018E2"/>
    <w:rsid w:val="00E4138C"/>
    <w:rsid w:val="00E516C9"/>
    <w:rsid w:val="00E67235"/>
    <w:rsid w:val="00F0359D"/>
    <w:rsid w:val="00F2561E"/>
    <w:rsid w:val="00FC37F6"/>
    <w:rsid w:val="00FD56B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05D7A2"/>
  <w15:docId w15:val="{9F6B4C3F-35F4-4753-B7D4-9B0FD52C9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D45"/>
    <w:pPr>
      <w:spacing w:after="0" w:line="240" w:lineRule="auto"/>
    </w:pPr>
    <w:rPr>
      <w:rFonts w:ascii="Calibri" w:hAnsi="Calibri" w:cs="Times New Roman"/>
    </w:rPr>
  </w:style>
  <w:style w:type="paragraph" w:styleId="Heading2">
    <w:name w:val="heading 2"/>
    <w:basedOn w:val="Normal"/>
    <w:next w:val="Normal"/>
    <w:link w:val="Heading2Char"/>
    <w:uiPriority w:val="9"/>
    <w:semiHidden/>
    <w:unhideWhenUsed/>
    <w:qFormat/>
    <w:rsid w:val="00AB045B"/>
    <w:pPr>
      <w:keepNext/>
      <w:keepLines/>
      <w:spacing w:before="40"/>
      <w:outlineLvl w:val="1"/>
    </w:pPr>
    <w:rPr>
      <w:rFonts w:ascii="Cambria" w:eastAsia="Times New Roman" w:hAnsi="Cambria"/>
      <w:color w:val="365F91"/>
      <w:sz w:val="26"/>
      <w:szCs w:val="26"/>
      <w:lang w:eastAsia="en-AU" w:bidi="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461A"/>
    <w:pPr>
      <w:tabs>
        <w:tab w:val="center" w:pos="4513"/>
        <w:tab w:val="right" w:pos="9026"/>
      </w:tabs>
    </w:pPr>
    <w:rPr>
      <w:rFonts w:asciiTheme="minorHAnsi" w:hAnsiTheme="minorHAnsi" w:cstheme="minorBidi"/>
    </w:rPr>
  </w:style>
  <w:style w:type="character" w:customStyle="1" w:styleId="HeaderChar">
    <w:name w:val="Header Char"/>
    <w:basedOn w:val="DefaultParagraphFont"/>
    <w:link w:val="Header"/>
    <w:uiPriority w:val="99"/>
    <w:rsid w:val="00A8461A"/>
  </w:style>
  <w:style w:type="paragraph" w:styleId="Footer">
    <w:name w:val="footer"/>
    <w:basedOn w:val="Normal"/>
    <w:link w:val="FooterChar"/>
    <w:uiPriority w:val="99"/>
    <w:unhideWhenUsed/>
    <w:rsid w:val="00A8461A"/>
    <w:pPr>
      <w:tabs>
        <w:tab w:val="center" w:pos="4513"/>
        <w:tab w:val="right" w:pos="9026"/>
      </w:tabs>
    </w:pPr>
    <w:rPr>
      <w:rFonts w:asciiTheme="minorHAnsi" w:hAnsiTheme="minorHAnsi" w:cstheme="minorBidi"/>
    </w:rPr>
  </w:style>
  <w:style w:type="character" w:customStyle="1" w:styleId="FooterChar">
    <w:name w:val="Footer Char"/>
    <w:basedOn w:val="DefaultParagraphFont"/>
    <w:link w:val="Footer"/>
    <w:uiPriority w:val="99"/>
    <w:rsid w:val="00A8461A"/>
  </w:style>
  <w:style w:type="paragraph" w:styleId="BalloonText">
    <w:name w:val="Balloon Text"/>
    <w:basedOn w:val="Normal"/>
    <w:link w:val="BalloonTextChar"/>
    <w:uiPriority w:val="99"/>
    <w:semiHidden/>
    <w:unhideWhenUsed/>
    <w:rsid w:val="00A8461A"/>
    <w:rPr>
      <w:rFonts w:ascii="Tahoma" w:hAnsi="Tahoma" w:cs="Tahoma"/>
      <w:sz w:val="16"/>
      <w:szCs w:val="16"/>
    </w:rPr>
  </w:style>
  <w:style w:type="character" w:customStyle="1" w:styleId="BalloonTextChar">
    <w:name w:val="Balloon Text Char"/>
    <w:basedOn w:val="DefaultParagraphFont"/>
    <w:link w:val="BalloonText"/>
    <w:uiPriority w:val="99"/>
    <w:semiHidden/>
    <w:rsid w:val="00A8461A"/>
    <w:rPr>
      <w:rFonts w:ascii="Tahoma" w:hAnsi="Tahoma" w:cs="Tahoma"/>
      <w:sz w:val="16"/>
      <w:szCs w:val="16"/>
    </w:rPr>
  </w:style>
  <w:style w:type="character" w:styleId="Hyperlink">
    <w:name w:val="Hyperlink"/>
    <w:basedOn w:val="DefaultParagraphFont"/>
    <w:uiPriority w:val="99"/>
    <w:unhideWhenUsed/>
    <w:rsid w:val="00304D45"/>
    <w:rPr>
      <w:color w:val="0000FF" w:themeColor="hyperlink"/>
      <w:u w:val="single"/>
    </w:rPr>
  </w:style>
  <w:style w:type="paragraph" w:customStyle="1" w:styleId="Default">
    <w:name w:val="Default"/>
    <w:rsid w:val="00607EB1"/>
    <w:pPr>
      <w:autoSpaceDE w:val="0"/>
      <w:autoSpaceDN w:val="0"/>
      <w:adjustRightInd w:val="0"/>
      <w:spacing w:after="0" w:line="240" w:lineRule="auto"/>
    </w:pPr>
    <w:rPr>
      <w:rFonts w:ascii="Verdana" w:hAnsi="Verdana" w:cs="Verdana"/>
      <w:color w:val="000000"/>
      <w:sz w:val="24"/>
      <w:szCs w:val="24"/>
    </w:rPr>
  </w:style>
  <w:style w:type="paragraph" w:styleId="ListParagraph">
    <w:name w:val="List Paragraph"/>
    <w:basedOn w:val="Normal"/>
    <w:uiPriority w:val="34"/>
    <w:qFormat/>
    <w:rsid w:val="00607EB1"/>
    <w:pPr>
      <w:spacing w:after="200" w:line="276" w:lineRule="auto"/>
      <w:ind w:left="720"/>
      <w:contextualSpacing/>
    </w:pPr>
    <w:rPr>
      <w:rFonts w:asciiTheme="minorHAnsi" w:hAnsiTheme="minorHAnsi" w:cstheme="minorBidi"/>
    </w:rPr>
  </w:style>
  <w:style w:type="paragraph" w:styleId="FootnoteText">
    <w:name w:val="footnote text"/>
    <w:basedOn w:val="Normal"/>
    <w:link w:val="FootnoteTextChar"/>
    <w:uiPriority w:val="99"/>
    <w:semiHidden/>
    <w:unhideWhenUsed/>
    <w:rsid w:val="00607EB1"/>
    <w:rPr>
      <w:rFonts w:ascii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607EB1"/>
    <w:rPr>
      <w:sz w:val="20"/>
      <w:szCs w:val="20"/>
    </w:rPr>
  </w:style>
  <w:style w:type="character" w:styleId="FootnoteReference">
    <w:name w:val="footnote reference"/>
    <w:basedOn w:val="DefaultParagraphFont"/>
    <w:uiPriority w:val="99"/>
    <w:semiHidden/>
    <w:unhideWhenUsed/>
    <w:rsid w:val="00607EB1"/>
    <w:rPr>
      <w:vertAlign w:val="superscript"/>
    </w:rPr>
  </w:style>
  <w:style w:type="character" w:styleId="FollowedHyperlink">
    <w:name w:val="FollowedHyperlink"/>
    <w:basedOn w:val="DefaultParagraphFont"/>
    <w:uiPriority w:val="99"/>
    <w:semiHidden/>
    <w:unhideWhenUsed/>
    <w:rsid w:val="00053EE0"/>
    <w:rPr>
      <w:color w:val="800080" w:themeColor="followedHyperlink"/>
      <w:u w:val="single"/>
    </w:rPr>
  </w:style>
  <w:style w:type="paragraph" w:styleId="Revision">
    <w:name w:val="Revision"/>
    <w:hidden/>
    <w:uiPriority w:val="99"/>
    <w:semiHidden/>
    <w:rsid w:val="006354A7"/>
    <w:pPr>
      <w:spacing w:after="0" w:line="240" w:lineRule="auto"/>
    </w:pPr>
    <w:rPr>
      <w:rFonts w:ascii="Calibri" w:hAnsi="Calibri" w:cs="Times New Roman"/>
    </w:rPr>
  </w:style>
  <w:style w:type="paragraph" w:customStyle="1" w:styleId="Heading21">
    <w:name w:val="Heading 21"/>
    <w:basedOn w:val="Normal"/>
    <w:next w:val="Normal"/>
    <w:uiPriority w:val="9"/>
    <w:unhideWhenUsed/>
    <w:qFormat/>
    <w:rsid w:val="00AB045B"/>
    <w:pPr>
      <w:keepNext/>
      <w:keepLines/>
      <w:widowControl w:val="0"/>
      <w:autoSpaceDE w:val="0"/>
      <w:autoSpaceDN w:val="0"/>
      <w:spacing w:before="40"/>
      <w:outlineLvl w:val="1"/>
    </w:pPr>
    <w:rPr>
      <w:rFonts w:ascii="Cambria" w:eastAsia="Times New Roman" w:hAnsi="Cambria"/>
      <w:color w:val="365F91"/>
      <w:sz w:val="26"/>
      <w:szCs w:val="26"/>
      <w:lang w:eastAsia="en-AU" w:bidi="en-AU"/>
    </w:rPr>
  </w:style>
  <w:style w:type="character" w:customStyle="1" w:styleId="Heading2Char">
    <w:name w:val="Heading 2 Char"/>
    <w:basedOn w:val="DefaultParagraphFont"/>
    <w:link w:val="Heading2"/>
    <w:uiPriority w:val="9"/>
    <w:semiHidden/>
    <w:rsid w:val="00AB045B"/>
    <w:rPr>
      <w:rFonts w:ascii="Cambria" w:eastAsia="Times New Roman" w:hAnsi="Cambria" w:cs="Times New Roman"/>
      <w:color w:val="365F91"/>
      <w:sz w:val="26"/>
      <w:szCs w:val="26"/>
      <w:lang w:val="en-AU" w:eastAsia="en-AU" w:bidi="en-AU"/>
    </w:rPr>
  </w:style>
  <w:style w:type="character" w:customStyle="1" w:styleId="Heading2Char1">
    <w:name w:val="Heading 2 Char1"/>
    <w:basedOn w:val="DefaultParagraphFont"/>
    <w:uiPriority w:val="9"/>
    <w:semiHidden/>
    <w:rsid w:val="00AB045B"/>
    <w:rPr>
      <w:rFonts w:asciiTheme="majorHAnsi" w:eastAsiaTheme="majorEastAsia" w:hAnsiTheme="majorHAnsi" w:cstheme="majorBidi"/>
      <w:color w:val="365F91" w:themeColor="accent1" w:themeShade="BF"/>
      <w:sz w:val="26"/>
      <w:szCs w:val="26"/>
    </w:rPr>
  </w:style>
  <w:style w:type="paragraph" w:styleId="Subtitle">
    <w:name w:val="Subtitle"/>
    <w:aliases w:val="Subtitle 2"/>
    <w:basedOn w:val="Default"/>
    <w:next w:val="Normal"/>
    <w:link w:val="SubtitleChar"/>
    <w:uiPriority w:val="11"/>
    <w:qFormat/>
    <w:rsid w:val="00DF1E81"/>
    <w:pPr>
      <w:spacing w:before="100" w:beforeAutospacing="1" w:after="100" w:afterAutospacing="1"/>
    </w:pPr>
    <w:rPr>
      <w:rFonts w:ascii="Roboto" w:hAnsi="Roboto"/>
      <w:b/>
      <w:bCs/>
      <w:noProof/>
      <w:color w:val="195A7D"/>
    </w:rPr>
  </w:style>
  <w:style w:type="character" w:customStyle="1" w:styleId="SubtitleChar">
    <w:name w:val="Subtitle Char"/>
    <w:aliases w:val="Subtitle 2 Char"/>
    <w:basedOn w:val="DefaultParagraphFont"/>
    <w:link w:val="Subtitle"/>
    <w:uiPriority w:val="11"/>
    <w:rsid w:val="00DF1E81"/>
    <w:rPr>
      <w:rFonts w:ascii="Roboto" w:hAnsi="Roboto" w:cs="Verdana"/>
      <w:b/>
      <w:bCs/>
      <w:noProof/>
      <w:color w:val="195A7D"/>
      <w:sz w:val="24"/>
      <w:szCs w:val="24"/>
    </w:rPr>
  </w:style>
  <w:style w:type="paragraph" w:styleId="Title">
    <w:name w:val="Title"/>
    <w:basedOn w:val="Default"/>
    <w:next w:val="Normal"/>
    <w:link w:val="TitleChar"/>
    <w:uiPriority w:val="10"/>
    <w:qFormat/>
    <w:rsid w:val="00DF1E81"/>
    <w:pPr>
      <w:spacing w:before="240" w:after="120"/>
    </w:pPr>
    <w:rPr>
      <w:rFonts w:ascii="Roboto" w:hAnsi="Roboto"/>
      <w:b/>
      <w:bCs/>
      <w:color w:val="195A7D"/>
      <w:sz w:val="32"/>
      <w:szCs w:val="32"/>
    </w:rPr>
  </w:style>
  <w:style w:type="character" w:customStyle="1" w:styleId="TitleChar">
    <w:name w:val="Title Char"/>
    <w:basedOn w:val="DefaultParagraphFont"/>
    <w:link w:val="Title"/>
    <w:uiPriority w:val="10"/>
    <w:rsid w:val="00DF1E81"/>
    <w:rPr>
      <w:rFonts w:ascii="Roboto" w:hAnsi="Roboto" w:cs="Verdana"/>
      <w:b/>
      <w:bCs/>
      <w:color w:val="195A7D"/>
      <w:sz w:val="32"/>
      <w:szCs w:val="32"/>
    </w:rPr>
  </w:style>
  <w:style w:type="paragraph" w:customStyle="1" w:styleId="BodyCopy">
    <w:name w:val="Body Copy"/>
    <w:basedOn w:val="Default"/>
    <w:qFormat/>
    <w:rsid w:val="00AE0280"/>
    <w:pPr>
      <w:spacing w:before="100" w:beforeAutospacing="1" w:after="100" w:afterAutospacing="1"/>
    </w:pPr>
    <w:rPr>
      <w:rFonts w:ascii="Roboto" w:hAnsi="Roboto"/>
      <w:sz w:val="22"/>
      <w:szCs w:val="22"/>
    </w:rPr>
  </w:style>
  <w:style w:type="paragraph" w:customStyle="1" w:styleId="Subtitle3Italic">
    <w:name w:val="Subtitle 3 Italic"/>
    <w:basedOn w:val="Default"/>
    <w:qFormat/>
    <w:rsid w:val="00DF1E81"/>
    <w:pPr>
      <w:spacing w:before="100" w:beforeAutospacing="1" w:after="100" w:afterAutospacing="1"/>
    </w:pPr>
    <w:rPr>
      <w:rFonts w:ascii="Roboto" w:hAnsi="Roboto"/>
      <w:b/>
      <w:bCs/>
      <w:i/>
      <w:color w:val="195A7D"/>
      <w:sz w:val="22"/>
      <w:szCs w:val="22"/>
    </w:rPr>
  </w:style>
  <w:style w:type="paragraph" w:customStyle="1" w:styleId="SectionTitle">
    <w:name w:val="Section Title"/>
    <w:basedOn w:val="Default"/>
    <w:qFormat/>
    <w:rsid w:val="00BA389A"/>
    <w:pPr>
      <w:spacing w:before="100" w:beforeAutospacing="1" w:after="100" w:afterAutospacing="1"/>
    </w:pPr>
    <w:rPr>
      <w:rFonts w:ascii="Roboto" w:hAnsi="Roboto"/>
      <w:b/>
      <w:bCs/>
      <w:color w:val="0195A9"/>
    </w:rPr>
  </w:style>
  <w:style w:type="character" w:styleId="UnresolvedMention">
    <w:name w:val="Unresolved Mention"/>
    <w:basedOn w:val="DefaultParagraphFont"/>
    <w:uiPriority w:val="99"/>
    <w:semiHidden/>
    <w:unhideWhenUsed/>
    <w:rsid w:val="000576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7282275">
      <w:bodyDiv w:val="1"/>
      <w:marLeft w:val="0"/>
      <w:marRight w:val="0"/>
      <w:marTop w:val="0"/>
      <w:marBottom w:val="0"/>
      <w:divBdr>
        <w:top w:val="none" w:sz="0" w:space="0" w:color="auto"/>
        <w:left w:val="none" w:sz="0" w:space="0" w:color="auto"/>
        <w:bottom w:val="none" w:sz="0" w:space="0" w:color="auto"/>
        <w:right w:val="none" w:sz="0" w:space="0" w:color="auto"/>
      </w:divBdr>
    </w:div>
    <w:div w:id="686562052">
      <w:bodyDiv w:val="1"/>
      <w:marLeft w:val="0"/>
      <w:marRight w:val="0"/>
      <w:marTop w:val="0"/>
      <w:marBottom w:val="0"/>
      <w:divBdr>
        <w:top w:val="none" w:sz="0" w:space="0" w:color="auto"/>
        <w:left w:val="none" w:sz="0" w:space="0" w:color="auto"/>
        <w:bottom w:val="none" w:sz="0" w:space="0" w:color="auto"/>
        <w:right w:val="none" w:sz="0" w:space="0" w:color="auto"/>
      </w:divBdr>
    </w:div>
    <w:div w:id="832331719">
      <w:bodyDiv w:val="1"/>
      <w:marLeft w:val="0"/>
      <w:marRight w:val="0"/>
      <w:marTop w:val="0"/>
      <w:marBottom w:val="0"/>
      <w:divBdr>
        <w:top w:val="none" w:sz="0" w:space="0" w:color="auto"/>
        <w:left w:val="none" w:sz="0" w:space="0" w:color="auto"/>
        <w:bottom w:val="none" w:sz="0" w:space="0" w:color="auto"/>
        <w:right w:val="none" w:sz="0" w:space="0" w:color="auto"/>
      </w:divBdr>
    </w:div>
    <w:div w:id="1517771923">
      <w:bodyDiv w:val="1"/>
      <w:marLeft w:val="0"/>
      <w:marRight w:val="0"/>
      <w:marTop w:val="0"/>
      <w:marBottom w:val="0"/>
      <w:divBdr>
        <w:top w:val="none" w:sz="0" w:space="0" w:color="auto"/>
        <w:left w:val="none" w:sz="0" w:space="0" w:color="auto"/>
        <w:bottom w:val="none" w:sz="0" w:space="0" w:color="auto"/>
        <w:right w:val="none" w:sz="0" w:space="0" w:color="auto"/>
      </w:divBdr>
    </w:div>
    <w:div w:id="1523664128">
      <w:bodyDiv w:val="1"/>
      <w:marLeft w:val="0"/>
      <w:marRight w:val="0"/>
      <w:marTop w:val="0"/>
      <w:marBottom w:val="0"/>
      <w:divBdr>
        <w:top w:val="none" w:sz="0" w:space="0" w:color="auto"/>
        <w:left w:val="none" w:sz="0" w:space="0" w:color="auto"/>
        <w:bottom w:val="none" w:sz="0" w:space="0" w:color="auto"/>
        <w:right w:val="none" w:sz="0" w:space="0" w:color="auto"/>
      </w:divBdr>
    </w:div>
    <w:div w:id="2014647029">
      <w:bodyDiv w:val="1"/>
      <w:marLeft w:val="0"/>
      <w:marRight w:val="0"/>
      <w:marTop w:val="0"/>
      <w:marBottom w:val="0"/>
      <w:divBdr>
        <w:top w:val="none" w:sz="0" w:space="0" w:color="auto"/>
        <w:left w:val="none" w:sz="0" w:space="0" w:color="auto"/>
        <w:bottom w:val="none" w:sz="0" w:space="0" w:color="auto"/>
        <w:right w:val="none" w:sz="0" w:space="0" w:color="auto"/>
      </w:divBdr>
    </w:div>
    <w:div w:id="203977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enquiries@ptovic.com.a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ptovic.com.au/privacy"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3" Type="http://schemas.openxmlformats.org/officeDocument/2006/relationships/hyperlink" Target="https://www.ptovic.com.au/about-us/charter" TargetMode="External"/><Relationship Id="rId2" Type="http://schemas.openxmlformats.org/officeDocument/2006/relationships/hyperlink" Target="https://www.ptovic.com.au/images/documents/Key_Practices_Benchmarks_February_2015.pdf" TargetMode="External"/><Relationship Id="rId1" Type="http://schemas.openxmlformats.org/officeDocument/2006/relationships/hyperlink" Target="https://www.ptovic.com.au/images/documents/Benchmarks_February_2015.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804EEE-530A-304E-B290-27F00909E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2407</Words>
  <Characters>13724</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Ruben Shannon</dc:creator>
  <cp:lastModifiedBy>Ruben Shannon</cp:lastModifiedBy>
  <cp:revision>2</cp:revision>
  <cp:lastPrinted>2019-11-27T01:38:00Z</cp:lastPrinted>
  <dcterms:created xsi:type="dcterms:W3CDTF">2020-07-23T01:57:00Z</dcterms:created>
  <dcterms:modified xsi:type="dcterms:W3CDTF">2020-07-23T01:57:00Z</dcterms:modified>
</cp:coreProperties>
</file>